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w:t>
      </w:r>
      <w:bookmarkStart w:id="2" w:name="_GoBack"/>
      <w:bookmarkEnd w:id="2"/>
      <w:r>
        <w:rPr>
          <w:rFonts w:hint="eastAsia" w:ascii="仿宋_GB2312" w:hAnsi="仿宋_GB2312" w:eastAsia="仿宋_GB2312" w:cs="仿宋_GB2312"/>
          <w:b w:val="0"/>
          <w:bCs w:val="0"/>
          <w:sz w:val="32"/>
          <w:szCs w:val="32"/>
          <w:lang w:val="en-US" w:eastAsia="zh-CN"/>
        </w:rPr>
        <w:t>：</w:t>
      </w:r>
    </w:p>
    <w:p>
      <w:pPr>
        <w:widowControl/>
        <w:shd w:val="clear" w:color="auto" w:fill="FFFFFF"/>
        <w:spacing w:line="600" w:lineRule="atLeast"/>
        <w:jc w:val="center"/>
        <w:rPr>
          <w:rFonts w:hint="eastAsia" w:ascii="宋体" w:hAnsi="宋体" w:cs="宋体"/>
          <w:b w:val="0"/>
          <w:bCs w:val="0"/>
          <w:color w:val="000000"/>
          <w:spacing w:val="29"/>
          <w:kern w:val="0"/>
          <w:sz w:val="44"/>
          <w:szCs w:val="44"/>
          <w:shd w:val="clear" w:color="auto" w:fill="FFFFFF"/>
        </w:rPr>
      </w:pPr>
    </w:p>
    <w:p>
      <w:pPr>
        <w:widowControl/>
        <w:shd w:val="clear" w:color="auto" w:fill="FFFFFF"/>
        <w:spacing w:line="600" w:lineRule="atLeast"/>
        <w:jc w:val="center"/>
        <w:rPr>
          <w:rFonts w:hint="eastAsia" w:asciiTheme="majorEastAsia" w:hAnsiTheme="majorEastAsia" w:eastAsiaTheme="majorEastAsia" w:cstheme="majorEastAsia"/>
          <w:b w:val="0"/>
          <w:bCs w:val="0"/>
          <w:color w:val="000000"/>
          <w:spacing w:val="29"/>
          <w:kern w:val="0"/>
          <w:sz w:val="44"/>
          <w:szCs w:val="44"/>
          <w:shd w:val="clear" w:color="auto" w:fill="FFFFFF"/>
        </w:rPr>
      </w:pPr>
      <w:r>
        <w:rPr>
          <w:rFonts w:hint="eastAsia" w:asciiTheme="majorEastAsia" w:hAnsiTheme="majorEastAsia" w:eastAsiaTheme="majorEastAsia" w:cstheme="majorEastAsia"/>
          <w:b w:val="0"/>
          <w:bCs w:val="0"/>
          <w:color w:val="000000"/>
          <w:spacing w:val="29"/>
          <w:kern w:val="0"/>
          <w:sz w:val="44"/>
          <w:szCs w:val="44"/>
          <w:shd w:val="clear" w:color="auto" w:fill="FFFFFF"/>
        </w:rPr>
        <w:t>关于桥头镇新引进高层次人才享受生活补贴的暂行规定</w:t>
      </w:r>
    </w:p>
    <w:p>
      <w:pPr>
        <w:widowControl/>
        <w:shd w:val="clear" w:color="auto" w:fill="FFFFFF"/>
        <w:spacing w:line="600" w:lineRule="atLeast"/>
        <w:jc w:val="center"/>
        <w:rPr>
          <w:rFonts w:hint="eastAsia" w:ascii="宋体" w:hAnsi="宋体" w:eastAsia="宋体" w:cs="宋体"/>
          <w:b w:val="0"/>
          <w:bCs w:val="0"/>
          <w:color w:val="000000"/>
          <w:spacing w:val="29"/>
          <w:kern w:val="0"/>
          <w:sz w:val="44"/>
          <w:szCs w:val="44"/>
          <w:shd w:val="clear" w:color="auto" w:fill="FFFFFF"/>
          <w:lang w:eastAsia="zh-CN"/>
        </w:rPr>
      </w:pPr>
      <w:r>
        <w:rPr>
          <w:rFonts w:hint="eastAsia" w:ascii="宋体" w:hAnsi="宋体" w:cs="宋体"/>
          <w:b w:val="0"/>
          <w:bCs w:val="0"/>
          <w:color w:val="000000"/>
          <w:spacing w:val="29"/>
          <w:kern w:val="0"/>
          <w:sz w:val="44"/>
          <w:szCs w:val="44"/>
          <w:shd w:val="clear" w:color="auto" w:fill="FFFFFF"/>
          <w:lang w:eastAsia="zh-CN"/>
        </w:rPr>
        <w:t>（征求意见稿）</w:t>
      </w:r>
    </w:p>
    <w:p>
      <w:pPr>
        <w:widowControl/>
        <w:shd w:val="clear" w:color="auto" w:fill="FFFFFF"/>
        <w:spacing w:line="600" w:lineRule="atLeast"/>
        <w:ind w:firstLine="640"/>
        <w:jc w:val="left"/>
        <w:rPr>
          <w:rFonts w:ascii="宋体" w:hAnsi="宋体" w:cs="宋体"/>
          <w:b/>
          <w:bCs/>
          <w:color w:val="000000"/>
          <w:kern w:val="0"/>
          <w:sz w:val="44"/>
          <w:szCs w:val="44"/>
          <w:shd w:val="clear" w:color="auto" w:fill="FFFFFF"/>
        </w:rPr>
      </w:pPr>
      <w:r>
        <w:rPr>
          <w:rFonts w:hint="eastAsia" w:ascii="宋体" w:hAnsi="宋体" w:cs="宋体"/>
          <w:b/>
          <w:bCs/>
          <w:color w:val="000000"/>
          <w:kern w:val="0"/>
          <w:sz w:val="44"/>
          <w:szCs w:val="44"/>
          <w:shd w:val="clear" w:color="auto" w:fill="FFFFFF"/>
        </w:rPr>
        <w:t> </w:t>
      </w:r>
    </w:p>
    <w:p>
      <w:pPr>
        <w:widowControl/>
        <w:shd w:val="clear" w:color="auto" w:fill="FFFFFF"/>
        <w:spacing w:line="600" w:lineRule="atLeast"/>
        <w:jc w:val="center"/>
        <w:rPr>
          <w:rFonts w:ascii="黑体" w:hAnsi="宋体" w:eastAsia="黑体" w:cs="黑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第一章</w:t>
      </w:r>
      <w:r>
        <w:rPr>
          <w:rFonts w:ascii="黑体" w:hAnsi="宋体" w:eastAsia="黑体" w:cs="黑体"/>
          <w:color w:val="000000"/>
          <w:kern w:val="0"/>
          <w:sz w:val="32"/>
          <w:szCs w:val="32"/>
          <w:shd w:val="clear" w:color="auto" w:fill="FFFFFF"/>
        </w:rPr>
        <w:t xml:space="preserve"> </w:t>
      </w:r>
      <w:r>
        <w:rPr>
          <w:rFonts w:hint="eastAsia" w:ascii="黑体" w:hAnsi="宋体" w:eastAsia="黑体" w:cs="黑体"/>
          <w:color w:val="000000"/>
          <w:kern w:val="0"/>
          <w:sz w:val="32"/>
          <w:szCs w:val="32"/>
          <w:shd w:val="clear" w:color="auto" w:fill="FFFFFF"/>
        </w:rPr>
        <w:t xml:space="preserve"> 总则</w:t>
      </w:r>
    </w:p>
    <w:p>
      <w:pPr>
        <w:tabs>
          <w:tab w:val="left" w:pos="870"/>
          <w:tab w:val="center" w:pos="4153"/>
        </w:tabs>
        <w:ind w:firstLine="640"/>
        <w:jc w:val="center"/>
        <w:rPr>
          <w:rFonts w:ascii="黑体" w:hAnsi="宋体" w:eastAsia="黑体" w:cs="黑体"/>
          <w:color w:val="000000"/>
          <w:kern w:val="0"/>
          <w:sz w:val="32"/>
          <w:szCs w:val="32"/>
          <w:shd w:val="clear" w:color="auto" w:fill="FFFFFF"/>
        </w:rPr>
      </w:pPr>
    </w:p>
    <w:p>
      <w:pPr>
        <w:tabs>
          <w:tab w:val="left" w:pos="870"/>
          <w:tab w:val="center" w:pos="4153"/>
        </w:tabs>
        <w:ind w:firstLine="640"/>
        <w:rPr>
          <w:rFonts w:ascii="仿宋_GB2312" w:hAnsi="宋体" w:eastAsia="仿宋_GB2312" w:cs="仿宋_GB2312"/>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 xml:space="preserve">第一条 </w:t>
      </w:r>
      <w:r>
        <w:rPr>
          <w:rFonts w:hint="eastAsia" w:ascii="仿宋_GB2312" w:hAnsi="宋体" w:eastAsia="仿宋_GB2312" w:cs="仿宋_GB2312"/>
          <w:color w:val="000000"/>
          <w:kern w:val="0"/>
          <w:sz w:val="32"/>
          <w:szCs w:val="32"/>
          <w:shd w:val="clear" w:color="auto" w:fill="FFFFFF"/>
        </w:rPr>
        <w:t>为加大东莞市桥头镇新引进高层次人才扶持力度，帮助企业引进和留住人才，</w:t>
      </w:r>
      <w:r>
        <w:rPr>
          <w:rFonts w:hint="eastAsia" w:ascii="仿宋_GB2312" w:eastAsia="仿宋_GB2312"/>
          <w:sz w:val="31"/>
          <w:szCs w:val="31"/>
        </w:rPr>
        <w:t>完成上级下达的人才指标任务，</w:t>
      </w:r>
      <w:r>
        <w:rPr>
          <w:rFonts w:hint="eastAsia" w:ascii="仿宋_GB2312" w:hAnsi="宋体" w:eastAsia="仿宋_GB2312" w:cs="仿宋_GB2312"/>
          <w:color w:val="000000"/>
          <w:kern w:val="0"/>
          <w:sz w:val="32"/>
          <w:szCs w:val="32"/>
          <w:shd w:val="clear" w:color="auto" w:fill="FFFFFF"/>
        </w:rPr>
        <w:t>壮大产业人才队伍，提高我镇人才整体层次，优化人才结构，推动我镇产业发展。根据省、市相关人才扶持政策，结合我镇实际，特制定本规定，专为初到我镇就业的高层次人才提供生活居住补贴。</w:t>
      </w:r>
    </w:p>
    <w:p>
      <w:pPr>
        <w:widowControl/>
        <w:shd w:val="clear" w:color="auto" w:fill="FFFFFF"/>
        <w:spacing w:line="600" w:lineRule="atLeast"/>
        <w:ind w:firstLine="640"/>
        <w:jc w:val="left"/>
        <w:rPr>
          <w:rFonts w:ascii="宋体" w:cs="宋体"/>
          <w:color w:val="000000"/>
          <w:szCs w:val="21"/>
        </w:rPr>
      </w:pPr>
      <w:r>
        <w:rPr>
          <w:rFonts w:hint="eastAsia" w:ascii="黑体" w:hAnsi="宋体" w:eastAsia="黑体" w:cs="黑体"/>
          <w:color w:val="000000"/>
          <w:kern w:val="0"/>
          <w:sz w:val="32"/>
          <w:szCs w:val="32"/>
          <w:shd w:val="clear" w:color="auto" w:fill="FFFFFF"/>
        </w:rPr>
        <w:t xml:space="preserve">第二条 </w:t>
      </w:r>
      <w:r>
        <w:rPr>
          <w:rFonts w:hint="eastAsia" w:ascii="仿宋_GB2312" w:hAnsi="Times New Roman" w:eastAsia="仿宋_GB2312" w:cs="仿宋_GB2312"/>
          <w:color w:val="000000"/>
          <w:kern w:val="0"/>
          <w:sz w:val="32"/>
          <w:szCs w:val="32"/>
          <w:shd w:val="clear" w:color="auto" w:fill="FFFFFF"/>
        </w:rPr>
        <w:t>本</w:t>
      </w:r>
      <w:r>
        <w:rPr>
          <w:rFonts w:hint="eastAsia" w:ascii="仿宋_GB2312" w:hAnsi="宋体" w:eastAsia="仿宋_GB2312" w:cs="仿宋_GB2312"/>
          <w:color w:val="000000"/>
          <w:kern w:val="0"/>
          <w:sz w:val="32"/>
          <w:szCs w:val="32"/>
          <w:shd w:val="clear" w:color="auto" w:fill="FFFFFF"/>
        </w:rPr>
        <w:t>规定</w:t>
      </w:r>
      <w:r>
        <w:rPr>
          <w:rFonts w:hint="eastAsia" w:ascii="仿宋_GB2312" w:hAnsi="Times New Roman" w:eastAsia="仿宋_GB2312" w:cs="仿宋_GB2312"/>
          <w:color w:val="000000"/>
          <w:kern w:val="0"/>
          <w:sz w:val="32"/>
          <w:szCs w:val="32"/>
          <w:shd w:val="clear" w:color="auto" w:fill="FFFFFF"/>
        </w:rPr>
        <w:t>所指新引进</w:t>
      </w:r>
      <w:r>
        <w:rPr>
          <w:rFonts w:hint="eastAsia" w:ascii="仿宋_GB2312" w:hAnsi="Times New Roman" w:eastAsia="仿宋_GB2312" w:cs="仿宋_GB2312"/>
          <w:color w:val="000000"/>
          <w:kern w:val="0"/>
          <w:sz w:val="32"/>
          <w:szCs w:val="32"/>
          <w:shd w:val="clear" w:color="auto" w:fill="FFFFFF"/>
          <w:lang w:eastAsia="zh-CN"/>
        </w:rPr>
        <w:t>高层次</w:t>
      </w:r>
      <w:r>
        <w:rPr>
          <w:rFonts w:hint="eastAsia" w:ascii="仿宋_GB2312" w:hAnsi="Times New Roman" w:eastAsia="仿宋_GB2312" w:cs="仿宋_GB2312"/>
          <w:color w:val="000000"/>
          <w:kern w:val="0"/>
          <w:sz w:val="32"/>
          <w:szCs w:val="32"/>
          <w:shd w:val="clear" w:color="auto" w:fill="FFFFFF"/>
        </w:rPr>
        <w:t>人才</w:t>
      </w:r>
      <w:r>
        <w:rPr>
          <w:rFonts w:hint="eastAsia" w:ascii="仿宋_GB2312" w:hAnsi="宋体" w:eastAsia="仿宋_GB2312" w:cs="仿宋_GB2312"/>
          <w:color w:val="000000"/>
          <w:kern w:val="0"/>
          <w:sz w:val="32"/>
          <w:szCs w:val="32"/>
          <w:shd w:val="clear" w:color="auto" w:fill="FFFFFF"/>
        </w:rPr>
        <w:t>需</w:t>
      </w:r>
      <w:r>
        <w:rPr>
          <w:rFonts w:hint="eastAsia" w:ascii="仿宋_GB2312" w:hAnsi="Times New Roman" w:eastAsia="仿宋_GB2312" w:cs="仿宋_GB2312"/>
          <w:color w:val="000000"/>
          <w:kern w:val="0"/>
          <w:sz w:val="32"/>
          <w:szCs w:val="32"/>
          <w:shd w:val="clear" w:color="auto" w:fill="FFFFFF"/>
        </w:rPr>
        <w:t>符合以下条件：</w:t>
      </w:r>
    </w:p>
    <w:p>
      <w:pPr>
        <w:widowControl/>
        <w:shd w:val="clear" w:color="auto" w:fill="FFFFFF"/>
        <w:spacing w:line="600" w:lineRule="atLeast"/>
        <w:ind w:firstLine="640"/>
        <w:jc w:val="left"/>
        <w:rPr>
          <w:rFonts w:ascii="宋体" w:cs="宋体"/>
          <w:color w:val="000000"/>
          <w:szCs w:val="21"/>
        </w:rPr>
      </w:pPr>
      <w:r>
        <w:rPr>
          <w:rFonts w:hint="eastAsia" w:ascii="仿宋_GB2312" w:hAnsi="Times New Roman" w:eastAsia="仿宋_GB2312" w:cs="仿宋_GB2312"/>
          <w:color w:val="000000"/>
          <w:kern w:val="0"/>
          <w:sz w:val="32"/>
          <w:szCs w:val="32"/>
          <w:shd w:val="clear" w:color="auto" w:fill="FFFFFF"/>
        </w:rPr>
        <w:t>（一）新引进人才</w:t>
      </w:r>
      <w:r>
        <w:rPr>
          <w:rFonts w:hint="eastAsia" w:ascii="仿宋_GB2312" w:hAnsi="宋体" w:eastAsia="仿宋_GB2312" w:cs="仿宋_GB2312"/>
          <w:color w:val="000000"/>
          <w:kern w:val="0"/>
          <w:sz w:val="32"/>
          <w:szCs w:val="32"/>
          <w:shd w:val="clear" w:color="auto" w:fill="FFFFFF"/>
        </w:rPr>
        <w:t>具有</w:t>
      </w:r>
      <w:r>
        <w:rPr>
          <w:rFonts w:hint="eastAsia" w:ascii="仿宋_GB2312" w:hAnsi="Times New Roman" w:eastAsia="仿宋_GB2312" w:cs="仿宋_GB2312"/>
          <w:color w:val="000000"/>
          <w:kern w:val="0"/>
          <w:sz w:val="32"/>
          <w:szCs w:val="32"/>
          <w:shd w:val="clear" w:color="auto" w:fill="FFFFFF"/>
        </w:rPr>
        <w:t>全日制硕士、博士学历</w:t>
      </w:r>
      <w:r>
        <w:rPr>
          <w:rFonts w:hint="eastAsia" w:ascii="仿宋_GB2312" w:hAnsi="Times New Roman" w:eastAsia="仿宋_GB2312" w:cs="仿宋_GB2312"/>
          <w:color w:val="000000"/>
          <w:kern w:val="0"/>
          <w:sz w:val="32"/>
          <w:szCs w:val="32"/>
          <w:shd w:val="clear" w:color="auto" w:fill="FFFFFF"/>
          <w:lang w:eastAsia="zh-CN"/>
        </w:rPr>
        <w:t>和正（副）高级职称</w:t>
      </w:r>
      <w:r>
        <w:rPr>
          <w:rFonts w:hint="eastAsia" w:ascii="仿宋_GB2312" w:hAnsi="Times New Roman" w:eastAsia="仿宋_GB2312" w:cs="仿宋_GB2312"/>
          <w:color w:val="000000"/>
          <w:kern w:val="0"/>
          <w:sz w:val="32"/>
          <w:szCs w:val="32"/>
          <w:shd w:val="clear" w:color="auto" w:fill="FFFFFF"/>
        </w:rPr>
        <w:t>；</w:t>
      </w:r>
    </w:p>
    <w:p>
      <w:pPr>
        <w:widowControl/>
        <w:shd w:val="clear" w:color="auto" w:fill="FFFFFF"/>
        <w:spacing w:line="600" w:lineRule="atLeast"/>
        <w:ind w:firstLine="640"/>
        <w:jc w:val="left"/>
        <w:rPr>
          <w:rFonts w:ascii="仿宋_GB2312" w:hAnsi="Times New Roman" w:eastAsia="仿宋_GB2312" w:cs="仿宋_GB2312"/>
          <w:color w:val="000000"/>
          <w:kern w:val="0"/>
          <w:sz w:val="32"/>
          <w:szCs w:val="32"/>
          <w:shd w:val="clear" w:color="auto" w:fill="FFFFFF"/>
        </w:rPr>
      </w:pPr>
      <w:r>
        <w:rPr>
          <w:rFonts w:hint="eastAsia" w:ascii="仿宋_GB2312" w:hAnsi="Times New Roman" w:eastAsia="仿宋_GB2312" w:cs="仿宋_GB2312"/>
          <w:color w:val="000000"/>
          <w:kern w:val="0"/>
          <w:sz w:val="32"/>
          <w:szCs w:val="32"/>
          <w:shd w:val="clear" w:color="auto" w:fill="FFFFFF"/>
        </w:rPr>
        <w:t>（</w:t>
      </w:r>
      <w:r>
        <w:rPr>
          <w:rFonts w:hint="eastAsia" w:ascii="仿宋_GB2312" w:hAnsi="宋体" w:eastAsia="仿宋_GB2312" w:cs="仿宋_GB2312"/>
          <w:color w:val="000000"/>
          <w:kern w:val="0"/>
          <w:sz w:val="32"/>
          <w:szCs w:val="32"/>
          <w:shd w:val="clear" w:color="auto" w:fill="FFFFFF"/>
        </w:rPr>
        <w:t>二</w:t>
      </w:r>
      <w:r>
        <w:rPr>
          <w:rFonts w:hint="eastAsia" w:ascii="仿宋_GB2312" w:hAnsi="Times New Roman" w:eastAsia="仿宋_GB2312" w:cs="仿宋_GB2312"/>
          <w:color w:val="000000"/>
          <w:kern w:val="0"/>
          <w:sz w:val="32"/>
          <w:szCs w:val="32"/>
          <w:shd w:val="clear" w:color="auto" w:fill="FFFFFF"/>
        </w:rPr>
        <w:t>）</w:t>
      </w:r>
      <w:bookmarkStart w:id="0" w:name="OLE_LINK2"/>
      <w:r>
        <w:rPr>
          <w:rFonts w:hint="eastAsia" w:ascii="仿宋_GB2312" w:hAnsi="Times New Roman" w:eastAsia="仿宋_GB2312" w:cs="仿宋_GB2312"/>
          <w:color w:val="000000"/>
          <w:kern w:val="0"/>
          <w:sz w:val="32"/>
          <w:szCs w:val="32"/>
          <w:shd w:val="clear" w:color="auto" w:fill="FFFFFF"/>
        </w:rPr>
        <w:t>在我镇企业、医院、学校工作</w:t>
      </w:r>
      <w:r>
        <w:rPr>
          <w:rFonts w:hint="eastAsia" w:ascii="仿宋_GB2312" w:hAnsi="Times New Roman" w:eastAsia="仿宋_GB2312" w:cs="仿宋_GB2312"/>
          <w:color w:val="000000"/>
          <w:kern w:val="0"/>
          <w:sz w:val="32"/>
          <w:szCs w:val="32"/>
          <w:shd w:val="clear" w:color="auto" w:fill="FFFFFF"/>
          <w:lang w:eastAsia="zh-CN"/>
        </w:rPr>
        <w:t>（党政机关、财政全额供养的事业单位除外）</w:t>
      </w:r>
      <w:r>
        <w:rPr>
          <w:rFonts w:hint="eastAsia" w:ascii="仿宋_GB2312" w:hAnsi="Times New Roman" w:eastAsia="仿宋_GB2312" w:cs="仿宋_GB2312"/>
          <w:color w:val="000000"/>
          <w:kern w:val="0"/>
          <w:sz w:val="32"/>
          <w:szCs w:val="32"/>
          <w:shd w:val="clear" w:color="auto" w:fill="FFFFFF"/>
        </w:rPr>
        <w:t>；</w:t>
      </w:r>
      <w:bookmarkEnd w:id="0"/>
    </w:p>
    <w:p>
      <w:pPr>
        <w:widowControl/>
        <w:shd w:val="clear" w:color="auto" w:fill="FFFFFF"/>
        <w:spacing w:line="600" w:lineRule="atLeast"/>
        <w:ind w:firstLine="640"/>
        <w:jc w:val="left"/>
        <w:rPr>
          <w:rFonts w:ascii="仿宋_GB2312" w:hAnsi="Times New Roman" w:eastAsia="仿宋_GB2312" w:cs="仿宋_GB2312"/>
          <w:color w:val="000000"/>
          <w:kern w:val="0"/>
          <w:sz w:val="32"/>
          <w:szCs w:val="32"/>
          <w:shd w:val="clear" w:color="auto" w:fill="FFFFFF"/>
        </w:rPr>
      </w:pPr>
      <w:r>
        <w:rPr>
          <w:rFonts w:hint="eastAsia" w:ascii="仿宋_GB2312" w:hAnsi="Times New Roman" w:eastAsia="仿宋_GB2312" w:cs="仿宋_GB2312"/>
          <w:color w:val="000000"/>
          <w:kern w:val="0"/>
          <w:sz w:val="32"/>
          <w:szCs w:val="32"/>
          <w:shd w:val="clear" w:color="auto" w:fill="FFFFFF"/>
        </w:rPr>
        <w:t>（三）全日制硕士、博士学历</w:t>
      </w:r>
      <w:r>
        <w:rPr>
          <w:rFonts w:hint="eastAsia" w:ascii="仿宋_GB2312" w:hAnsi="Times New Roman" w:eastAsia="仿宋_GB2312" w:cs="仿宋_GB2312"/>
          <w:color w:val="000000"/>
          <w:kern w:val="0"/>
          <w:sz w:val="32"/>
          <w:szCs w:val="32"/>
          <w:shd w:val="clear" w:color="auto" w:fill="FFFFFF"/>
          <w:lang w:eastAsia="zh-CN"/>
        </w:rPr>
        <w:t>人才的</w:t>
      </w:r>
      <w:r>
        <w:rPr>
          <w:rFonts w:hint="eastAsia" w:ascii="仿宋_GB2312" w:hAnsi="Times New Roman" w:eastAsia="仿宋_GB2312" w:cs="仿宋_GB2312"/>
          <w:color w:val="000000"/>
          <w:kern w:val="0"/>
          <w:sz w:val="32"/>
          <w:szCs w:val="32"/>
          <w:shd w:val="clear" w:color="auto" w:fill="FFFFFF"/>
        </w:rPr>
        <w:t>人事档案</w:t>
      </w:r>
      <w:r>
        <w:rPr>
          <w:rFonts w:hint="eastAsia" w:ascii="仿宋_GB2312" w:hAnsi="Times New Roman" w:eastAsia="仿宋_GB2312" w:cs="仿宋_GB2312"/>
          <w:color w:val="000000"/>
          <w:kern w:val="0"/>
          <w:sz w:val="32"/>
          <w:szCs w:val="32"/>
          <w:shd w:val="clear" w:color="auto" w:fill="FFFFFF"/>
          <w:lang w:eastAsia="zh-CN"/>
        </w:rPr>
        <w:t>需</w:t>
      </w:r>
      <w:r>
        <w:rPr>
          <w:rFonts w:hint="eastAsia" w:ascii="仿宋_GB2312" w:hAnsi="Times New Roman" w:eastAsia="仿宋_GB2312" w:cs="仿宋_GB2312"/>
          <w:color w:val="000000"/>
          <w:kern w:val="0"/>
          <w:sz w:val="32"/>
          <w:szCs w:val="32"/>
          <w:shd w:val="clear" w:color="auto" w:fill="FFFFFF"/>
        </w:rPr>
        <w:t>在2019年</w:t>
      </w:r>
      <w:r>
        <w:rPr>
          <w:rFonts w:hint="eastAsia" w:ascii="仿宋_GB2312" w:hAnsi="Times New Roman" w:eastAsia="仿宋_GB2312" w:cs="仿宋_GB2312"/>
          <w:color w:val="000000"/>
          <w:kern w:val="0"/>
          <w:sz w:val="32"/>
          <w:szCs w:val="32"/>
          <w:shd w:val="clear" w:color="auto" w:fill="FFFFFF"/>
          <w:lang w:val="en-US" w:eastAsia="zh-CN"/>
        </w:rPr>
        <w:t>1月1日至2020年12月31日</w:t>
      </w:r>
      <w:r>
        <w:rPr>
          <w:rFonts w:hint="eastAsia" w:ascii="仿宋_GB2312" w:hAnsi="Times New Roman" w:eastAsia="仿宋_GB2312" w:cs="仿宋_GB2312"/>
          <w:color w:val="000000"/>
          <w:kern w:val="0"/>
          <w:sz w:val="32"/>
          <w:szCs w:val="32"/>
          <w:shd w:val="clear" w:color="auto" w:fill="FFFFFF"/>
        </w:rPr>
        <w:t>期间调入东莞市人才办</w:t>
      </w:r>
      <w:r>
        <w:rPr>
          <w:rFonts w:hint="eastAsia" w:ascii="仿宋_GB2312" w:hAnsi="Times New Roman" w:eastAsia="仿宋_GB2312" w:cs="仿宋_GB2312"/>
          <w:color w:val="000000"/>
          <w:kern w:val="0"/>
          <w:sz w:val="32"/>
          <w:szCs w:val="32"/>
          <w:shd w:val="clear" w:color="auto" w:fill="FFFFFF"/>
          <w:lang w:eastAsia="zh-CN"/>
        </w:rPr>
        <w:t>，正（副）</w:t>
      </w:r>
      <w:r>
        <w:rPr>
          <w:rFonts w:hint="eastAsia" w:ascii="仿宋_GB2312" w:hAnsi="Times New Roman" w:eastAsia="仿宋_GB2312" w:cs="仿宋_GB2312"/>
          <w:color w:val="000000"/>
          <w:kern w:val="0"/>
          <w:sz w:val="32"/>
          <w:szCs w:val="32"/>
          <w:shd w:val="clear" w:color="auto" w:fill="FFFFFF"/>
          <w:lang w:val="en-US" w:eastAsia="zh-CN"/>
        </w:rPr>
        <w:t>高级职称的高层次人才</w:t>
      </w:r>
      <w:r>
        <w:rPr>
          <w:rFonts w:hint="eastAsia" w:ascii="仿宋_GB2312" w:hAnsi="Times New Roman" w:eastAsia="仿宋_GB2312" w:cs="仿宋_GB2312"/>
          <w:color w:val="000000"/>
          <w:kern w:val="0"/>
          <w:sz w:val="32"/>
          <w:szCs w:val="32"/>
          <w:shd w:val="clear" w:color="auto" w:fill="FFFFFF"/>
          <w:lang w:eastAsia="zh-CN"/>
        </w:rPr>
        <w:t>需在</w:t>
      </w:r>
      <w:r>
        <w:rPr>
          <w:rFonts w:hint="eastAsia" w:ascii="仿宋_GB2312" w:hAnsi="Times New Roman" w:eastAsia="仿宋_GB2312" w:cs="仿宋_GB2312"/>
          <w:color w:val="000000"/>
          <w:kern w:val="0"/>
          <w:sz w:val="32"/>
          <w:szCs w:val="32"/>
          <w:shd w:val="clear" w:color="auto" w:fill="FFFFFF"/>
          <w:lang w:val="en-US" w:eastAsia="zh-CN"/>
        </w:rPr>
        <w:t>2019年1月1日至2020年12月31日期间获得评定</w:t>
      </w:r>
      <w:r>
        <w:rPr>
          <w:rFonts w:hint="eastAsia" w:ascii="仿宋_GB2312" w:hAnsi="Times New Roman" w:eastAsia="仿宋_GB2312" w:cs="仿宋_GB2312"/>
          <w:color w:val="000000"/>
          <w:kern w:val="0"/>
          <w:sz w:val="32"/>
          <w:szCs w:val="32"/>
          <w:shd w:val="clear" w:color="auto" w:fill="FFFFFF"/>
        </w:rPr>
        <w:t>。</w:t>
      </w:r>
    </w:p>
    <w:p>
      <w:pPr>
        <w:widowControl/>
        <w:shd w:val="clear" w:color="auto" w:fill="FFFFFF"/>
        <w:spacing w:line="600" w:lineRule="atLeast"/>
        <w:ind w:firstLine="640"/>
        <w:jc w:val="left"/>
        <w:rPr>
          <w:rFonts w:ascii="仿宋_GB2312" w:hAnsi="宋体" w:eastAsia="仿宋_GB2312" w:cs="仿宋_GB2312"/>
          <w:color w:val="000000"/>
          <w:kern w:val="0"/>
          <w:sz w:val="32"/>
          <w:szCs w:val="32"/>
          <w:shd w:val="clear" w:color="auto" w:fill="FFFFFF"/>
        </w:rPr>
      </w:pPr>
      <w:r>
        <w:rPr>
          <w:rFonts w:hint="eastAsia" w:ascii="黑体" w:hAnsi="Times New Roman" w:eastAsia="黑体" w:cs="黑体"/>
          <w:color w:val="000000"/>
          <w:kern w:val="0"/>
          <w:sz w:val="32"/>
          <w:szCs w:val="32"/>
          <w:shd w:val="clear" w:color="auto" w:fill="FFFFFF"/>
        </w:rPr>
        <w:t>第</w:t>
      </w:r>
      <w:r>
        <w:rPr>
          <w:rFonts w:hint="eastAsia" w:ascii="黑体" w:hAnsi="宋体" w:eastAsia="黑体" w:cs="黑体"/>
          <w:color w:val="000000"/>
          <w:kern w:val="0"/>
          <w:sz w:val="32"/>
          <w:szCs w:val="32"/>
          <w:shd w:val="clear" w:color="auto" w:fill="FFFFFF"/>
        </w:rPr>
        <w:t>三</w:t>
      </w:r>
      <w:r>
        <w:rPr>
          <w:rFonts w:hint="eastAsia" w:ascii="黑体" w:hAnsi="Times New Roman" w:eastAsia="黑体" w:cs="黑体"/>
          <w:color w:val="000000"/>
          <w:kern w:val="0"/>
          <w:sz w:val="32"/>
          <w:szCs w:val="32"/>
          <w:shd w:val="clear" w:color="auto" w:fill="FFFFFF"/>
        </w:rPr>
        <w:t xml:space="preserve">条 </w:t>
      </w:r>
      <w:r>
        <w:rPr>
          <w:rFonts w:hint="eastAsia" w:ascii="仿宋_GB2312" w:hAnsi="宋体" w:eastAsia="仿宋_GB2312" w:cs="仿宋_GB2312"/>
          <w:color w:val="000000"/>
          <w:kern w:val="0"/>
          <w:sz w:val="32"/>
          <w:szCs w:val="32"/>
          <w:shd w:val="clear" w:color="auto" w:fill="FFFFFF"/>
        </w:rPr>
        <w:t>本规定所需资金由镇财政分局统一安排，从当年我镇专项资金中据实列支，并由财政分局负责将补贴款项直接拨付到申请人的银行账户。</w:t>
      </w:r>
    </w:p>
    <w:p>
      <w:pPr>
        <w:widowControl/>
        <w:shd w:val="clear" w:color="auto" w:fill="FFFFFF"/>
        <w:spacing w:line="600" w:lineRule="atLeast"/>
        <w:ind w:firstLine="640"/>
        <w:jc w:val="left"/>
        <w:rPr>
          <w:rFonts w:ascii="仿宋_GB2312" w:hAnsi="宋体" w:eastAsia="仿宋_GB2312" w:cs="仿宋_GB2312"/>
          <w:color w:val="000000"/>
          <w:kern w:val="0"/>
          <w:sz w:val="32"/>
          <w:szCs w:val="32"/>
          <w:shd w:val="clear" w:color="auto" w:fill="FFFFFF"/>
        </w:rPr>
      </w:pPr>
    </w:p>
    <w:p>
      <w:pPr>
        <w:widowControl/>
        <w:shd w:val="clear" w:color="auto" w:fill="FFFFFF"/>
        <w:spacing w:line="600" w:lineRule="atLeast"/>
        <w:jc w:val="center"/>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第二章</w:t>
      </w:r>
      <w:r>
        <w:rPr>
          <w:rFonts w:ascii="黑体" w:hAnsi="黑体" w:eastAsia="黑体" w:cs="黑体"/>
          <w:color w:val="000000"/>
          <w:kern w:val="0"/>
          <w:sz w:val="32"/>
          <w:szCs w:val="32"/>
          <w:shd w:val="clear" w:color="auto" w:fill="FFFFFF"/>
        </w:rPr>
        <w:t xml:space="preserve"> </w:t>
      </w:r>
      <w:r>
        <w:rPr>
          <w:rFonts w:hint="eastAsia" w:ascii="黑体" w:hAnsi="黑体" w:eastAsia="黑体" w:cs="黑体"/>
          <w:color w:val="000000"/>
          <w:kern w:val="0"/>
          <w:sz w:val="32"/>
          <w:szCs w:val="32"/>
          <w:shd w:val="clear" w:color="auto" w:fill="FFFFFF"/>
        </w:rPr>
        <w:t>适用范围和生活待遇标准</w:t>
      </w:r>
    </w:p>
    <w:p>
      <w:pPr>
        <w:widowControl/>
        <w:shd w:val="clear" w:color="auto" w:fill="FFFFFF"/>
        <w:spacing w:line="600" w:lineRule="atLeast"/>
        <w:ind w:firstLine="640"/>
        <w:jc w:val="left"/>
        <w:rPr>
          <w:rFonts w:ascii="黑体" w:hAnsi="Times New Roman" w:eastAsia="黑体" w:cs="黑体"/>
          <w:color w:val="000000"/>
          <w:kern w:val="0"/>
          <w:sz w:val="32"/>
          <w:szCs w:val="32"/>
          <w:shd w:val="clear" w:color="auto" w:fill="FFFFFF"/>
        </w:rPr>
      </w:pPr>
    </w:p>
    <w:p>
      <w:pPr>
        <w:widowControl/>
        <w:shd w:val="clear" w:color="auto" w:fill="FFFFFF"/>
        <w:spacing w:line="600" w:lineRule="atLeast"/>
        <w:ind w:firstLine="640"/>
        <w:jc w:val="left"/>
        <w:rPr>
          <w:rFonts w:ascii="Times New Roman" w:hAnsi="Times New Roman"/>
          <w:color w:val="000000"/>
          <w:kern w:val="0"/>
          <w:sz w:val="32"/>
          <w:szCs w:val="32"/>
          <w:shd w:val="clear" w:color="auto" w:fill="FFFFFF"/>
        </w:rPr>
      </w:pPr>
      <w:r>
        <w:rPr>
          <w:rFonts w:hint="eastAsia" w:ascii="黑体" w:hAnsi="Times New Roman" w:eastAsia="黑体" w:cs="黑体"/>
          <w:color w:val="000000"/>
          <w:kern w:val="0"/>
          <w:sz w:val="32"/>
          <w:szCs w:val="32"/>
          <w:shd w:val="clear" w:color="auto" w:fill="FFFFFF"/>
        </w:rPr>
        <w:t>第</w:t>
      </w:r>
      <w:r>
        <w:rPr>
          <w:rFonts w:hint="eastAsia" w:ascii="黑体" w:hAnsi="宋体" w:eastAsia="黑体" w:cs="黑体"/>
          <w:color w:val="000000"/>
          <w:kern w:val="0"/>
          <w:sz w:val="32"/>
          <w:szCs w:val="32"/>
          <w:shd w:val="clear" w:color="auto" w:fill="FFFFFF"/>
        </w:rPr>
        <w:t>四</w:t>
      </w:r>
      <w:r>
        <w:rPr>
          <w:rFonts w:hint="eastAsia" w:ascii="黑体" w:hAnsi="Times New Roman" w:eastAsia="黑体" w:cs="黑体"/>
          <w:color w:val="000000"/>
          <w:kern w:val="0"/>
          <w:sz w:val="32"/>
          <w:szCs w:val="32"/>
          <w:shd w:val="clear" w:color="auto" w:fill="FFFFFF"/>
        </w:rPr>
        <w:t>条</w:t>
      </w:r>
      <w:r>
        <w:rPr>
          <w:rFonts w:ascii="Times New Roman" w:hAnsi="Times New Roman"/>
          <w:color w:val="000000"/>
          <w:kern w:val="0"/>
          <w:sz w:val="32"/>
          <w:szCs w:val="32"/>
          <w:shd w:val="clear" w:color="auto" w:fill="FFFFFF"/>
        </w:rPr>
        <w:t>  </w:t>
      </w:r>
      <w:r>
        <w:rPr>
          <w:rFonts w:hint="eastAsia" w:ascii="仿宋_GB2312" w:hAnsi="Times New Roman" w:eastAsia="仿宋_GB2312" w:cs="仿宋_GB2312"/>
          <w:color w:val="000000"/>
          <w:kern w:val="0"/>
          <w:sz w:val="32"/>
          <w:szCs w:val="32"/>
          <w:shd w:val="clear" w:color="auto" w:fill="FFFFFF"/>
        </w:rPr>
        <w:t>在</w:t>
      </w:r>
      <w:r>
        <w:rPr>
          <w:rFonts w:hint="eastAsia" w:ascii="仿宋_GB2312" w:hAnsi="宋体" w:eastAsia="仿宋_GB2312" w:cs="仿宋_GB2312"/>
          <w:color w:val="000000"/>
          <w:kern w:val="0"/>
          <w:sz w:val="32"/>
          <w:szCs w:val="32"/>
          <w:shd w:val="clear" w:color="auto" w:fill="FFFFFF"/>
        </w:rPr>
        <w:t>东莞市桥头镇</w:t>
      </w:r>
      <w:r>
        <w:rPr>
          <w:rFonts w:hint="eastAsia" w:ascii="仿宋_GB2312" w:hAnsi="Times New Roman" w:eastAsia="仿宋_GB2312" w:cs="仿宋_GB2312"/>
          <w:color w:val="000000"/>
          <w:kern w:val="0"/>
          <w:sz w:val="32"/>
          <w:szCs w:val="32"/>
          <w:shd w:val="clear" w:color="auto" w:fill="FFFFFF"/>
        </w:rPr>
        <w:t>工商登记注册</w:t>
      </w:r>
      <w:r>
        <w:rPr>
          <w:rFonts w:hint="eastAsia" w:ascii="仿宋_GB2312" w:hAnsi="宋体" w:eastAsia="仿宋_GB2312" w:cs="仿宋_GB2312"/>
          <w:color w:val="000000"/>
          <w:kern w:val="0"/>
          <w:sz w:val="32"/>
          <w:szCs w:val="32"/>
          <w:shd w:val="clear" w:color="auto" w:fill="FFFFFF"/>
        </w:rPr>
        <w:t>且经营场所在我镇的企业</w:t>
      </w:r>
      <w:r>
        <w:rPr>
          <w:rFonts w:hint="eastAsia" w:ascii="仿宋_GB2312" w:hAnsi="宋体" w:eastAsia="仿宋_GB2312" w:cs="仿宋_GB2312"/>
          <w:color w:val="000000"/>
          <w:sz w:val="32"/>
          <w:szCs w:val="32"/>
          <w:shd w:val="clear" w:color="auto" w:fill="FFFFFF"/>
        </w:rPr>
        <w:t>列入扶持范围</w:t>
      </w:r>
      <w:r>
        <w:rPr>
          <w:rFonts w:hint="eastAsia" w:ascii="仿宋_GB2312" w:hAnsi="宋体" w:eastAsia="仿宋_GB2312" w:cs="仿宋_GB2312"/>
          <w:color w:val="000000"/>
          <w:kern w:val="0"/>
          <w:sz w:val="32"/>
          <w:szCs w:val="32"/>
          <w:shd w:val="clear" w:color="auto" w:fill="FFFFFF"/>
        </w:rPr>
        <w:t>。</w:t>
      </w:r>
    </w:p>
    <w:p>
      <w:pPr>
        <w:widowControl/>
        <w:shd w:val="clear" w:color="auto" w:fill="FFFFFF"/>
        <w:spacing w:line="600" w:lineRule="atLeast"/>
        <w:ind w:firstLine="636" w:firstLineChars="200"/>
        <w:jc w:val="left"/>
        <w:rPr>
          <w:rFonts w:ascii="仿宋_GB2312" w:hAnsi="黑体" w:eastAsia="仿宋_GB2312" w:cs="仿宋_GB2312"/>
          <w:color w:val="000000"/>
          <w:kern w:val="0"/>
          <w:sz w:val="32"/>
          <w:szCs w:val="32"/>
          <w:shd w:val="clear" w:color="auto" w:fill="FFFFFF"/>
        </w:rPr>
      </w:pPr>
      <w:r>
        <w:rPr>
          <w:rFonts w:hint="eastAsia" w:ascii="黑体" w:hAnsi="黑体" w:eastAsia="黑体" w:cs="仿宋_GB2312"/>
          <w:color w:val="000000"/>
          <w:kern w:val="0"/>
          <w:sz w:val="32"/>
          <w:szCs w:val="32"/>
          <w:shd w:val="clear" w:color="auto" w:fill="FFFFFF"/>
        </w:rPr>
        <w:t xml:space="preserve">第五条 </w:t>
      </w:r>
      <w:r>
        <w:rPr>
          <w:rFonts w:hint="eastAsia" w:ascii="仿宋_GB2312" w:hAnsi="黑体" w:eastAsia="仿宋_GB2312" w:cs="仿宋_GB2312"/>
          <w:color w:val="000000"/>
          <w:kern w:val="0"/>
          <w:sz w:val="32"/>
          <w:szCs w:val="32"/>
          <w:shd w:val="clear" w:color="auto" w:fill="FFFFFF"/>
        </w:rPr>
        <w:t>新引进高层次人才的生活待遇：</w:t>
      </w:r>
    </w:p>
    <w:p>
      <w:pPr>
        <w:widowControl/>
        <w:shd w:val="clear" w:color="auto" w:fill="FFFFFF"/>
        <w:spacing w:line="600" w:lineRule="atLeast"/>
        <w:jc w:val="left"/>
        <w:rPr>
          <w:rFonts w:hint="eastAsia" w:ascii="仿宋_GB2312" w:hAnsi="黑体" w:eastAsia="仿宋_GB2312" w:cs="仿宋_GB2312"/>
          <w:color w:val="000000"/>
          <w:kern w:val="0"/>
          <w:sz w:val="32"/>
          <w:szCs w:val="32"/>
          <w:shd w:val="clear" w:color="auto" w:fill="FFFFFF"/>
        </w:rPr>
      </w:pPr>
      <w:r>
        <w:rPr>
          <w:rFonts w:hint="eastAsia" w:ascii="仿宋_GB2312" w:hAnsi="黑体" w:eastAsia="仿宋_GB2312" w:cs="仿宋_GB2312"/>
          <w:color w:val="000000"/>
          <w:kern w:val="0"/>
          <w:sz w:val="32"/>
          <w:szCs w:val="32"/>
          <w:shd w:val="clear" w:color="auto" w:fill="FFFFFF"/>
        </w:rPr>
        <w:t xml:space="preserve">   </w:t>
      </w:r>
      <w:r>
        <w:rPr>
          <w:rFonts w:hint="eastAsia" w:ascii="仿宋_GB2312" w:hAnsi="宋体" w:eastAsia="仿宋_GB2312" w:cs="仿宋_GB2312"/>
          <w:color w:val="000000"/>
          <w:kern w:val="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rPr>
        <w:t xml:space="preserve"> (一)有</w:t>
      </w:r>
      <w:r>
        <w:rPr>
          <w:rFonts w:hint="eastAsia" w:ascii="仿宋_GB2312" w:hAnsi="黑体" w:eastAsia="仿宋_GB2312" w:cs="仿宋_GB2312"/>
          <w:color w:val="000000"/>
          <w:kern w:val="0"/>
          <w:sz w:val="32"/>
          <w:szCs w:val="32"/>
          <w:shd w:val="clear" w:color="auto" w:fill="FFFFFF"/>
        </w:rPr>
        <w:t>需要落户到桥头镇</w:t>
      </w:r>
      <w:r>
        <w:rPr>
          <w:rFonts w:hint="eastAsia" w:ascii="仿宋_GB2312" w:hAnsi="黑体" w:eastAsia="仿宋_GB2312" w:cs="仿宋_GB2312"/>
          <w:color w:val="000000"/>
          <w:kern w:val="0"/>
          <w:sz w:val="32"/>
          <w:szCs w:val="32"/>
          <w:shd w:val="clear" w:color="auto" w:fill="FFFFFF"/>
          <w:lang w:eastAsia="zh-CN"/>
        </w:rPr>
        <w:t>的硕</w:t>
      </w:r>
      <w:r>
        <w:rPr>
          <w:rFonts w:hint="eastAsia" w:ascii="仿宋_GB2312" w:hAnsi="黑体" w:eastAsia="仿宋_GB2312" w:cs="仿宋_GB2312"/>
          <w:color w:val="000000"/>
          <w:kern w:val="0"/>
          <w:sz w:val="32"/>
          <w:szCs w:val="32"/>
          <w:shd w:val="clear" w:color="auto" w:fill="FFFFFF"/>
        </w:rPr>
        <w:t>士研究生、</w:t>
      </w:r>
      <w:r>
        <w:rPr>
          <w:rFonts w:hint="eastAsia" w:ascii="仿宋_GB2312" w:hAnsi="黑体" w:eastAsia="仿宋_GB2312" w:cs="仿宋_GB2312"/>
          <w:color w:val="000000"/>
          <w:kern w:val="0"/>
          <w:sz w:val="32"/>
          <w:szCs w:val="32"/>
          <w:shd w:val="clear" w:color="auto" w:fill="FFFFFF"/>
          <w:lang w:eastAsia="zh-CN"/>
        </w:rPr>
        <w:t>博</w:t>
      </w:r>
      <w:r>
        <w:rPr>
          <w:rFonts w:hint="eastAsia" w:ascii="仿宋_GB2312" w:hAnsi="黑体" w:eastAsia="仿宋_GB2312" w:cs="仿宋_GB2312"/>
          <w:color w:val="000000"/>
          <w:kern w:val="0"/>
          <w:sz w:val="32"/>
          <w:szCs w:val="32"/>
          <w:shd w:val="clear" w:color="auto" w:fill="FFFFFF"/>
        </w:rPr>
        <w:t>士研究生</w:t>
      </w:r>
      <w:r>
        <w:rPr>
          <w:rFonts w:hint="eastAsia" w:ascii="仿宋_GB2312" w:hAnsi="黑体" w:eastAsia="仿宋_GB2312" w:cs="仿宋_GB2312"/>
          <w:color w:val="000000"/>
          <w:kern w:val="0"/>
          <w:sz w:val="32"/>
          <w:szCs w:val="32"/>
          <w:shd w:val="clear" w:color="auto" w:fill="FFFFFF"/>
          <w:lang w:eastAsia="zh-CN"/>
        </w:rPr>
        <w:t>和</w:t>
      </w:r>
      <w:r>
        <w:rPr>
          <w:rFonts w:hint="eastAsia" w:ascii="仿宋_GB2312" w:hAnsi="Times New Roman" w:eastAsia="仿宋_GB2312" w:cs="仿宋_GB2312"/>
          <w:color w:val="000000"/>
          <w:kern w:val="0"/>
          <w:sz w:val="32"/>
          <w:szCs w:val="32"/>
          <w:shd w:val="clear" w:color="auto" w:fill="FFFFFF"/>
          <w:lang w:eastAsia="zh-CN"/>
        </w:rPr>
        <w:t>正（副）高级职称的</w:t>
      </w:r>
      <w:r>
        <w:rPr>
          <w:rFonts w:hint="eastAsia" w:ascii="仿宋_GB2312" w:hAnsi="仿宋_GB2312" w:eastAsia="仿宋_GB2312" w:cs="仿宋_GB2312"/>
          <w:color w:val="auto"/>
          <w:kern w:val="0"/>
          <w:sz w:val="32"/>
          <w:szCs w:val="32"/>
          <w:shd w:val="clear" w:color="auto" w:fill="FFFFFF"/>
          <w:lang w:eastAsia="zh-CN"/>
        </w:rPr>
        <w:t>高层</w:t>
      </w:r>
      <w:r>
        <w:rPr>
          <w:rFonts w:hint="eastAsia" w:ascii="仿宋_GB2312" w:hAnsi="Times New Roman" w:eastAsia="仿宋_GB2312" w:cs="仿宋_GB2312"/>
          <w:color w:val="000000"/>
          <w:kern w:val="0"/>
          <w:sz w:val="32"/>
          <w:szCs w:val="32"/>
          <w:shd w:val="clear" w:color="auto" w:fill="FFFFFF"/>
          <w:lang w:eastAsia="zh-CN"/>
        </w:rPr>
        <w:t>人才</w:t>
      </w:r>
      <w:r>
        <w:rPr>
          <w:rFonts w:hint="eastAsia" w:ascii="仿宋_GB2312" w:hAnsi="黑体" w:eastAsia="仿宋_GB2312" w:cs="仿宋_GB2312"/>
          <w:color w:val="000000"/>
          <w:kern w:val="0"/>
          <w:sz w:val="32"/>
          <w:szCs w:val="32"/>
          <w:shd w:val="clear" w:color="auto" w:fill="FFFFFF"/>
        </w:rPr>
        <w:t>，有关部门按照市人力资源和社会保障局制定的相关政策，帮助顺利落户桥头镇；</w:t>
      </w:r>
    </w:p>
    <w:p>
      <w:pPr>
        <w:widowControl/>
        <w:shd w:val="clear" w:color="auto" w:fill="FFFFFF"/>
        <w:spacing w:line="600" w:lineRule="atLeast"/>
        <w:jc w:val="left"/>
        <w:rPr>
          <w:rFonts w:ascii="仿宋_GB2312" w:hAnsi="黑体" w:eastAsia="仿宋_GB2312" w:cs="仿宋_GB2312"/>
          <w:color w:val="000000"/>
          <w:kern w:val="0"/>
          <w:sz w:val="32"/>
          <w:szCs w:val="32"/>
          <w:shd w:val="clear" w:color="auto" w:fill="FFFFFF"/>
        </w:rPr>
      </w:pPr>
      <w:r>
        <w:rPr>
          <w:rFonts w:hint="eastAsia" w:ascii="仿宋_GB2312" w:hAnsi="黑体" w:eastAsia="仿宋_GB2312" w:cs="仿宋_GB2312"/>
          <w:color w:val="000000"/>
          <w:kern w:val="0"/>
          <w:sz w:val="32"/>
          <w:szCs w:val="32"/>
          <w:shd w:val="clear" w:color="auto" w:fill="FFFFFF"/>
        </w:rPr>
        <w:t xml:space="preserve"> </w:t>
      </w:r>
      <w:r>
        <w:rPr>
          <w:rFonts w:hint="eastAsia" w:ascii="仿宋_GB2312" w:hAnsi="宋体" w:eastAsia="仿宋_GB2312" w:cs="仿宋_GB2312"/>
          <w:color w:val="000000"/>
          <w:kern w:val="0"/>
          <w:sz w:val="32"/>
          <w:szCs w:val="32"/>
          <w:shd w:val="clear" w:color="auto" w:fill="FFFFFF"/>
        </w:rPr>
        <w:t xml:space="preserve">    (二)落</w:t>
      </w:r>
      <w:r>
        <w:rPr>
          <w:rFonts w:hint="eastAsia" w:ascii="仿宋_GB2312" w:hAnsi="黑体" w:eastAsia="仿宋_GB2312" w:cs="仿宋_GB2312"/>
          <w:color w:val="000000"/>
          <w:kern w:val="0"/>
          <w:sz w:val="32"/>
          <w:szCs w:val="32"/>
          <w:shd w:val="clear" w:color="auto" w:fill="FFFFFF"/>
        </w:rPr>
        <w:t>户到桥头镇的</w:t>
      </w:r>
      <w:r>
        <w:rPr>
          <w:rFonts w:hint="eastAsia" w:ascii="仿宋_GB2312" w:hAnsi="黑体" w:eastAsia="仿宋_GB2312" w:cs="仿宋_GB2312"/>
          <w:color w:val="000000"/>
          <w:kern w:val="0"/>
          <w:sz w:val="32"/>
          <w:szCs w:val="32"/>
          <w:shd w:val="clear" w:color="auto" w:fill="FFFFFF"/>
          <w:lang w:eastAsia="zh-CN"/>
        </w:rPr>
        <w:t>硕</w:t>
      </w:r>
      <w:r>
        <w:rPr>
          <w:rFonts w:hint="eastAsia" w:ascii="仿宋_GB2312" w:hAnsi="黑体" w:eastAsia="仿宋_GB2312" w:cs="仿宋_GB2312"/>
          <w:color w:val="000000"/>
          <w:kern w:val="0"/>
          <w:sz w:val="32"/>
          <w:szCs w:val="32"/>
          <w:shd w:val="clear" w:color="auto" w:fill="FFFFFF"/>
        </w:rPr>
        <w:t>士研究生、</w:t>
      </w:r>
      <w:r>
        <w:rPr>
          <w:rFonts w:hint="eastAsia" w:ascii="仿宋_GB2312" w:hAnsi="黑体" w:eastAsia="仿宋_GB2312" w:cs="仿宋_GB2312"/>
          <w:color w:val="000000"/>
          <w:kern w:val="0"/>
          <w:sz w:val="32"/>
          <w:szCs w:val="32"/>
          <w:shd w:val="clear" w:color="auto" w:fill="FFFFFF"/>
          <w:lang w:eastAsia="zh-CN"/>
        </w:rPr>
        <w:t>博</w:t>
      </w:r>
      <w:r>
        <w:rPr>
          <w:rFonts w:hint="eastAsia" w:ascii="仿宋_GB2312" w:hAnsi="黑体" w:eastAsia="仿宋_GB2312" w:cs="仿宋_GB2312"/>
          <w:color w:val="000000"/>
          <w:kern w:val="0"/>
          <w:sz w:val="32"/>
          <w:szCs w:val="32"/>
          <w:shd w:val="clear" w:color="auto" w:fill="FFFFFF"/>
        </w:rPr>
        <w:t>士研究生</w:t>
      </w:r>
      <w:r>
        <w:rPr>
          <w:rFonts w:hint="eastAsia" w:ascii="仿宋_GB2312" w:hAnsi="黑体" w:eastAsia="仿宋_GB2312" w:cs="仿宋_GB2312"/>
          <w:color w:val="000000"/>
          <w:kern w:val="0"/>
          <w:sz w:val="32"/>
          <w:szCs w:val="32"/>
          <w:shd w:val="clear" w:color="auto" w:fill="FFFFFF"/>
          <w:lang w:eastAsia="zh-CN"/>
        </w:rPr>
        <w:t>和</w:t>
      </w:r>
      <w:r>
        <w:rPr>
          <w:rFonts w:hint="eastAsia" w:ascii="仿宋_GB2312" w:hAnsi="Times New Roman" w:eastAsia="仿宋_GB2312" w:cs="仿宋_GB2312"/>
          <w:color w:val="000000"/>
          <w:kern w:val="0"/>
          <w:sz w:val="32"/>
          <w:szCs w:val="32"/>
          <w:shd w:val="clear" w:color="auto" w:fill="FFFFFF"/>
          <w:lang w:eastAsia="zh-CN"/>
        </w:rPr>
        <w:t>正（副）高级职称的人才</w:t>
      </w:r>
      <w:r>
        <w:rPr>
          <w:rFonts w:hint="eastAsia" w:ascii="仿宋_GB2312" w:hAnsi="黑体" w:eastAsia="仿宋_GB2312" w:cs="仿宋_GB2312"/>
          <w:color w:val="000000"/>
          <w:kern w:val="0"/>
          <w:sz w:val="32"/>
          <w:szCs w:val="32"/>
          <w:shd w:val="clear" w:color="auto" w:fill="FFFFFF"/>
        </w:rPr>
        <w:t>，</w:t>
      </w:r>
      <w:r>
        <w:rPr>
          <w:rFonts w:hint="eastAsia" w:ascii="仿宋_GB2312" w:hAnsi="黑体" w:eastAsia="仿宋_GB2312" w:cs="仿宋_GB2312"/>
          <w:color w:val="000000"/>
          <w:kern w:val="0"/>
          <w:sz w:val="32"/>
          <w:szCs w:val="32"/>
          <w:shd w:val="clear" w:color="auto" w:fill="FFFFFF"/>
          <w:lang w:eastAsia="zh-CN"/>
        </w:rPr>
        <w:t>其随迁</w:t>
      </w:r>
      <w:r>
        <w:rPr>
          <w:rFonts w:hint="eastAsia" w:ascii="仿宋_GB2312" w:hAnsi="黑体" w:eastAsia="仿宋_GB2312" w:cs="仿宋_GB2312"/>
          <w:color w:val="000000"/>
          <w:kern w:val="0"/>
          <w:sz w:val="32"/>
          <w:szCs w:val="32"/>
          <w:shd w:val="clear" w:color="auto" w:fill="FFFFFF"/>
        </w:rPr>
        <w:t>子女</w:t>
      </w:r>
      <w:r>
        <w:rPr>
          <w:rFonts w:hint="eastAsia" w:ascii="仿宋_GB2312" w:hAnsi="黑体" w:eastAsia="仿宋_GB2312" w:cs="仿宋_GB2312"/>
          <w:color w:val="000000"/>
          <w:kern w:val="0"/>
          <w:sz w:val="32"/>
          <w:szCs w:val="32"/>
          <w:shd w:val="clear" w:color="auto" w:fill="FFFFFF"/>
          <w:lang w:eastAsia="zh-CN"/>
        </w:rPr>
        <w:t>按照本镇户籍人员安排</w:t>
      </w:r>
      <w:r>
        <w:rPr>
          <w:rFonts w:hint="eastAsia" w:ascii="仿宋_GB2312" w:hAnsi="黑体" w:eastAsia="仿宋_GB2312" w:cs="仿宋_GB2312"/>
          <w:color w:val="000000"/>
          <w:kern w:val="0"/>
          <w:sz w:val="32"/>
          <w:szCs w:val="32"/>
          <w:shd w:val="clear" w:color="auto" w:fill="FFFFFF"/>
        </w:rPr>
        <w:t>入</w:t>
      </w:r>
      <w:r>
        <w:rPr>
          <w:rFonts w:hint="eastAsia" w:ascii="仿宋_GB2312" w:hAnsi="黑体" w:eastAsia="仿宋_GB2312" w:cs="仿宋_GB2312"/>
          <w:color w:val="000000"/>
          <w:kern w:val="0"/>
          <w:sz w:val="32"/>
          <w:szCs w:val="32"/>
          <w:shd w:val="clear" w:color="auto" w:fill="FFFFFF"/>
          <w:lang w:eastAsia="zh-CN"/>
        </w:rPr>
        <w:t>读公办学校</w:t>
      </w:r>
      <w:r>
        <w:rPr>
          <w:rFonts w:hint="eastAsia" w:ascii="仿宋_GB2312" w:hAnsi="黑体" w:eastAsia="仿宋_GB2312" w:cs="仿宋_GB2312"/>
          <w:color w:val="000000"/>
          <w:kern w:val="0"/>
          <w:sz w:val="32"/>
          <w:szCs w:val="32"/>
          <w:shd w:val="clear" w:color="auto" w:fill="FFFFFF"/>
        </w:rPr>
        <w:t>。</w:t>
      </w:r>
    </w:p>
    <w:p>
      <w:pPr>
        <w:widowControl/>
        <w:shd w:val="clear" w:color="auto" w:fill="FFFFFF"/>
        <w:spacing w:line="600" w:lineRule="atLeast"/>
        <w:ind w:firstLine="636" w:firstLineChars="200"/>
        <w:jc w:val="left"/>
        <w:rPr>
          <w:rFonts w:ascii="宋体" w:cs="宋体"/>
          <w:color w:val="000000"/>
          <w:sz w:val="32"/>
          <w:szCs w:val="32"/>
        </w:rPr>
      </w:pPr>
      <w:r>
        <w:rPr>
          <w:rFonts w:hint="eastAsia" w:ascii="黑体" w:hAnsi="Times New Roman" w:eastAsia="黑体" w:cs="黑体"/>
          <w:color w:val="000000"/>
          <w:kern w:val="0"/>
          <w:sz w:val="32"/>
          <w:szCs w:val="32"/>
          <w:shd w:val="clear" w:color="auto" w:fill="FFFFFF"/>
        </w:rPr>
        <w:t>第</w:t>
      </w:r>
      <w:r>
        <w:rPr>
          <w:rFonts w:hint="eastAsia" w:ascii="黑体" w:hAnsi="宋体" w:eastAsia="黑体" w:cs="黑体"/>
          <w:color w:val="000000"/>
          <w:kern w:val="0"/>
          <w:sz w:val="32"/>
          <w:szCs w:val="32"/>
          <w:shd w:val="clear" w:color="auto" w:fill="FFFFFF"/>
        </w:rPr>
        <w:t>六</w:t>
      </w:r>
      <w:r>
        <w:rPr>
          <w:rFonts w:hint="eastAsia" w:ascii="黑体" w:hAnsi="Times New Roman" w:eastAsia="黑体" w:cs="黑体"/>
          <w:color w:val="000000"/>
          <w:kern w:val="0"/>
          <w:sz w:val="32"/>
          <w:szCs w:val="32"/>
          <w:shd w:val="clear" w:color="auto" w:fill="FFFFFF"/>
        </w:rPr>
        <w:t>条</w:t>
      </w:r>
      <w:r>
        <w:rPr>
          <w:rFonts w:ascii="Times New Roman" w:hAnsi="Times New Roman"/>
          <w:color w:val="000000"/>
          <w:kern w:val="0"/>
          <w:sz w:val="32"/>
          <w:szCs w:val="32"/>
          <w:shd w:val="clear" w:color="auto" w:fill="FFFFFF"/>
        </w:rPr>
        <w:t> </w:t>
      </w:r>
      <w:r>
        <w:rPr>
          <w:rFonts w:ascii="Times New Roman" w:hAnsi="Times New Roman"/>
          <w:b/>
          <w:color w:val="000000"/>
          <w:kern w:val="0"/>
          <w:sz w:val="32"/>
          <w:szCs w:val="32"/>
          <w:shd w:val="clear" w:color="auto" w:fill="FFFFFF"/>
        </w:rPr>
        <w:t> </w:t>
      </w:r>
      <w:r>
        <w:rPr>
          <w:rFonts w:hint="eastAsia" w:ascii="仿宋_GB2312" w:hAnsi="Times New Roman" w:eastAsia="仿宋_GB2312" w:cs="仿宋_GB2312"/>
          <w:color w:val="000000"/>
          <w:kern w:val="0"/>
          <w:sz w:val="32"/>
          <w:szCs w:val="32"/>
          <w:shd w:val="clear" w:color="auto" w:fill="FFFFFF"/>
        </w:rPr>
        <w:t>新引进高层次人才的补贴标准为：</w:t>
      </w:r>
    </w:p>
    <w:p>
      <w:pPr>
        <w:widowControl/>
        <w:numPr>
          <w:ilvl w:val="0"/>
          <w:numId w:val="1"/>
        </w:numPr>
        <w:shd w:val="clear" w:color="auto" w:fill="FFFFFF"/>
        <w:spacing w:line="600" w:lineRule="atLeast"/>
        <w:ind w:left="640"/>
        <w:jc w:val="both"/>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硕士、博士</w:t>
      </w:r>
      <w:r>
        <w:rPr>
          <w:rFonts w:hint="eastAsia" w:ascii="仿宋_GB2312" w:hAnsi="仿宋_GB2312" w:eastAsia="仿宋_GB2312" w:cs="仿宋_GB2312"/>
          <w:color w:val="auto"/>
          <w:kern w:val="0"/>
          <w:sz w:val="32"/>
          <w:szCs w:val="32"/>
          <w:shd w:val="clear" w:color="auto" w:fill="FFFFFF"/>
          <w:lang w:eastAsia="zh-CN"/>
        </w:rPr>
        <w:t>、高级职称的高层次人才</w:t>
      </w:r>
      <w:r>
        <w:rPr>
          <w:rFonts w:hint="eastAsia" w:ascii="仿宋_GB2312" w:hAnsi="仿宋_GB2312" w:eastAsia="仿宋_GB2312" w:cs="仿宋_GB2312"/>
          <w:color w:val="auto"/>
          <w:kern w:val="0"/>
          <w:sz w:val="32"/>
          <w:szCs w:val="32"/>
          <w:shd w:val="clear" w:color="auto" w:fill="FFFFFF"/>
        </w:rPr>
        <w:t>一次性给予</w:t>
      </w:r>
    </w:p>
    <w:p>
      <w:pPr>
        <w:widowControl/>
        <w:numPr>
          <w:ilvl w:val="0"/>
          <w:numId w:val="0"/>
        </w:numPr>
        <w:shd w:val="clear" w:color="auto" w:fill="FFFFFF"/>
        <w:spacing w:line="600" w:lineRule="atLeast"/>
        <w:jc w:val="both"/>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20000元/人的生活补贴；</w:t>
      </w:r>
    </w:p>
    <w:p>
      <w:pPr>
        <w:widowControl/>
        <w:shd w:val="clear" w:color="auto" w:fill="FFFFFF"/>
        <w:spacing w:line="600" w:lineRule="atLeast"/>
        <w:ind w:firstLine="635"/>
        <w:jc w:val="left"/>
        <w:rPr>
          <w:rFonts w:ascii="仿宋_GB2312" w:hAnsi="仿宋_GB2312" w:eastAsia="仿宋_GB2312" w:cs="仿宋_GB2312"/>
          <w:color w:val="auto"/>
          <w:kern w:val="0"/>
          <w:sz w:val="32"/>
          <w:szCs w:val="32"/>
          <w:shd w:val="clear" w:color="auto" w:fill="FFFFFF"/>
        </w:rPr>
      </w:pPr>
      <w:r>
        <w:rPr>
          <w:rFonts w:hint="eastAsia" w:ascii="仿宋_GB2312" w:hAnsi="Times New Roman" w:eastAsia="仿宋_GB2312" w:cs="仿宋_GB2312"/>
          <w:color w:val="auto"/>
          <w:kern w:val="0"/>
          <w:sz w:val="32"/>
          <w:szCs w:val="32"/>
          <w:shd w:val="clear" w:color="auto" w:fill="FFFFFF"/>
        </w:rPr>
        <w:t>（二）</w:t>
      </w:r>
      <w:r>
        <w:rPr>
          <w:rFonts w:hint="eastAsia" w:ascii="仿宋_GB2312" w:hAnsi="仿宋_GB2312" w:eastAsia="仿宋_GB2312" w:cs="仿宋_GB2312"/>
          <w:color w:val="auto"/>
          <w:kern w:val="0"/>
          <w:sz w:val="32"/>
          <w:szCs w:val="32"/>
          <w:shd w:val="clear" w:color="auto" w:fill="FFFFFF"/>
        </w:rPr>
        <w:t>如已申请东莞市新时代创新人才引进培养补贴，以“就高从优不重复”的原则，则不能再享受桥头镇新引进高层次人才享受生活补贴；</w:t>
      </w:r>
    </w:p>
    <w:p>
      <w:pPr>
        <w:widowControl/>
        <w:shd w:val="clear" w:color="auto" w:fill="FFFFFF"/>
        <w:spacing w:line="600" w:lineRule="atLeast"/>
        <w:ind w:firstLine="635"/>
        <w:jc w:val="left"/>
        <w:rPr>
          <w:rFonts w:ascii="黑体" w:hAnsi="黑体" w:eastAsia="黑体"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（三）</w:t>
      </w:r>
      <w:r>
        <w:rPr>
          <w:rFonts w:hint="eastAsia" w:ascii="仿宋_GB2312" w:eastAsia="仿宋_GB2312"/>
          <w:color w:val="auto"/>
          <w:sz w:val="32"/>
          <w:szCs w:val="32"/>
          <w:shd w:val="clear" w:color="auto" w:fill="FFFFFF"/>
        </w:rPr>
        <w:t>新引进高层次人才每人只享受一次本补贴。</w:t>
      </w:r>
    </w:p>
    <w:p>
      <w:pPr>
        <w:widowControl/>
        <w:shd w:val="clear" w:color="auto" w:fill="FFFFFF"/>
        <w:spacing w:line="600" w:lineRule="atLeast"/>
        <w:jc w:val="left"/>
        <w:rPr>
          <w:rFonts w:ascii="黑体" w:hAnsi="宋体" w:eastAsia="黑体" w:cs="黑体"/>
          <w:color w:val="000000"/>
          <w:kern w:val="0"/>
          <w:sz w:val="32"/>
          <w:szCs w:val="32"/>
          <w:shd w:val="clear" w:color="auto" w:fill="FFFFFF"/>
        </w:rPr>
      </w:pPr>
    </w:p>
    <w:p>
      <w:pPr>
        <w:widowControl/>
        <w:shd w:val="clear" w:color="auto" w:fill="FFFFFF"/>
        <w:spacing w:line="600" w:lineRule="atLeast"/>
        <w:jc w:val="center"/>
        <w:rPr>
          <w:rFonts w:ascii="黑体" w:hAnsi="宋体" w:eastAsia="黑体" w:cs="黑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第三章</w:t>
      </w:r>
      <w:r>
        <w:rPr>
          <w:rFonts w:ascii="黑体" w:hAnsi="宋体" w:eastAsia="黑体" w:cs="黑体"/>
          <w:color w:val="000000"/>
          <w:kern w:val="0"/>
          <w:sz w:val="32"/>
          <w:szCs w:val="32"/>
          <w:shd w:val="clear" w:color="auto" w:fill="FFFFFF"/>
        </w:rPr>
        <w:t xml:space="preserve"> </w:t>
      </w:r>
      <w:r>
        <w:rPr>
          <w:rFonts w:hint="eastAsia" w:ascii="黑体" w:hAnsi="宋体" w:eastAsia="黑体" w:cs="黑体"/>
          <w:color w:val="000000"/>
          <w:kern w:val="0"/>
          <w:sz w:val="32"/>
          <w:szCs w:val="32"/>
          <w:shd w:val="clear" w:color="auto" w:fill="FFFFFF"/>
        </w:rPr>
        <w:t>资金申请与审批</w:t>
      </w:r>
    </w:p>
    <w:p>
      <w:pPr>
        <w:widowControl/>
        <w:shd w:val="clear" w:color="auto" w:fill="FFFFFF"/>
        <w:spacing w:line="640" w:lineRule="atLeast"/>
        <w:ind w:firstLine="707"/>
        <w:jc w:val="left"/>
        <w:rPr>
          <w:rFonts w:ascii="黑体" w:hAnsi="宋体" w:eastAsia="黑体" w:cs="黑体"/>
          <w:color w:val="000000"/>
          <w:kern w:val="0"/>
          <w:sz w:val="32"/>
          <w:szCs w:val="32"/>
          <w:shd w:val="clear" w:color="auto" w:fill="FFFFFF"/>
        </w:rPr>
      </w:pPr>
    </w:p>
    <w:p>
      <w:pPr>
        <w:widowControl/>
        <w:shd w:val="clear" w:color="auto" w:fill="FFFFFF"/>
        <w:spacing w:line="640" w:lineRule="atLeast"/>
        <w:ind w:firstLine="707"/>
        <w:jc w:val="left"/>
        <w:rPr>
          <w:rFonts w:ascii="仿宋_GB2312" w:hAnsi="Times New Roman" w:eastAsia="仿宋_GB2312" w:cs="仿宋_GB2312"/>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 xml:space="preserve">第七条 </w:t>
      </w:r>
      <w:r>
        <w:rPr>
          <w:rFonts w:hint="eastAsia" w:ascii="仿宋_GB2312" w:hAnsi="宋体" w:eastAsia="仿宋_GB2312" w:cs="仿宋_GB2312"/>
          <w:color w:val="000000"/>
          <w:kern w:val="0"/>
          <w:sz w:val="32"/>
          <w:szCs w:val="32"/>
          <w:shd w:val="clear" w:color="auto" w:fill="FFFFFF"/>
        </w:rPr>
        <w:t>东莞市人力资源和社会保障局桥头分局应积极</w:t>
      </w:r>
      <w:r>
        <w:rPr>
          <w:rFonts w:hint="eastAsia" w:ascii="仿宋_GB2312" w:hAnsi="Times New Roman" w:eastAsia="仿宋_GB2312" w:cs="仿宋_GB2312"/>
          <w:color w:val="000000"/>
          <w:kern w:val="0"/>
          <w:sz w:val="32"/>
          <w:szCs w:val="32"/>
          <w:shd w:val="clear" w:color="auto" w:fill="FFFFFF"/>
        </w:rPr>
        <w:t>做好</w:t>
      </w:r>
      <w:r>
        <w:rPr>
          <w:rFonts w:hint="eastAsia" w:ascii="仿宋_GB2312" w:hAnsi="宋体" w:eastAsia="仿宋_GB2312" w:cs="仿宋_GB2312"/>
          <w:color w:val="000000"/>
          <w:kern w:val="0"/>
          <w:sz w:val="32"/>
          <w:szCs w:val="32"/>
          <w:shd w:val="clear" w:color="auto" w:fill="FFFFFF"/>
        </w:rPr>
        <w:t>我镇企业人才补贴申报的</w:t>
      </w:r>
      <w:r>
        <w:rPr>
          <w:rFonts w:hint="eastAsia" w:ascii="仿宋_GB2312" w:hAnsi="Times New Roman" w:eastAsia="仿宋_GB2312" w:cs="仿宋_GB2312"/>
          <w:color w:val="000000"/>
          <w:kern w:val="0"/>
          <w:sz w:val="32"/>
          <w:szCs w:val="32"/>
          <w:shd w:val="clear" w:color="auto" w:fill="FFFFFF"/>
        </w:rPr>
        <w:t>动员、</w:t>
      </w:r>
      <w:r>
        <w:rPr>
          <w:rFonts w:hint="eastAsia" w:ascii="仿宋_GB2312" w:hAnsi="宋体" w:eastAsia="仿宋_GB2312" w:cs="仿宋_GB2312"/>
          <w:color w:val="000000"/>
          <w:kern w:val="0"/>
          <w:sz w:val="32"/>
          <w:szCs w:val="32"/>
          <w:shd w:val="clear" w:color="auto" w:fill="FFFFFF"/>
        </w:rPr>
        <w:t>解释、</w:t>
      </w:r>
      <w:r>
        <w:rPr>
          <w:rFonts w:hint="eastAsia" w:ascii="仿宋_GB2312" w:hAnsi="Times New Roman" w:eastAsia="仿宋_GB2312" w:cs="仿宋_GB2312"/>
          <w:color w:val="000000"/>
          <w:kern w:val="0"/>
          <w:sz w:val="32"/>
          <w:szCs w:val="32"/>
          <w:shd w:val="clear" w:color="auto" w:fill="FFFFFF"/>
        </w:rPr>
        <w:t>辅导等工作。</w:t>
      </w:r>
    </w:p>
    <w:p>
      <w:pPr>
        <w:widowControl/>
        <w:shd w:val="clear" w:color="auto" w:fill="FFFFFF"/>
        <w:spacing w:line="640" w:lineRule="atLeast"/>
        <w:ind w:firstLine="707"/>
        <w:jc w:val="left"/>
        <w:rPr>
          <w:rFonts w:ascii="宋体" w:cs="宋体"/>
          <w:color w:val="000000"/>
          <w:szCs w:val="21"/>
        </w:rPr>
      </w:pPr>
      <w:r>
        <w:rPr>
          <w:rFonts w:hint="eastAsia" w:ascii="黑体" w:hAnsi="宋体" w:eastAsia="黑体" w:cs="黑体"/>
          <w:color w:val="000000"/>
          <w:kern w:val="0"/>
          <w:sz w:val="32"/>
          <w:szCs w:val="32"/>
          <w:shd w:val="clear" w:color="auto" w:fill="FFFFFF"/>
        </w:rPr>
        <w:t xml:space="preserve">第八条 </w:t>
      </w:r>
      <w:r>
        <w:rPr>
          <w:rFonts w:hint="eastAsia" w:ascii="仿宋_GB2312" w:hAnsi="宋体" w:eastAsia="仿宋_GB2312" w:cs="仿宋_GB2312"/>
          <w:color w:val="000000"/>
          <w:kern w:val="0"/>
          <w:sz w:val="32"/>
          <w:szCs w:val="32"/>
          <w:shd w:val="clear" w:color="auto" w:fill="FFFFFF"/>
        </w:rPr>
        <w:t>申请人所在单位应对申请资料进行原件核验，申报材料中所有复印件均须注明“与原件相符”并加盖企业公章。</w:t>
      </w:r>
    </w:p>
    <w:p>
      <w:pPr>
        <w:widowControl/>
        <w:shd w:val="clear" w:color="auto" w:fill="FFFFFF"/>
        <w:spacing w:line="640" w:lineRule="atLeast"/>
        <w:ind w:firstLine="707"/>
        <w:jc w:val="left"/>
        <w:rPr>
          <w:rFonts w:ascii="宋体" w:cs="宋体"/>
          <w:color w:val="000000"/>
          <w:sz w:val="32"/>
          <w:szCs w:val="32"/>
        </w:rPr>
      </w:pPr>
      <w:r>
        <w:rPr>
          <w:rFonts w:hint="eastAsia" w:ascii="黑体" w:hAnsi="Times New Roman" w:eastAsia="黑体" w:cs="黑体"/>
          <w:color w:val="000000"/>
          <w:kern w:val="0"/>
          <w:sz w:val="32"/>
          <w:szCs w:val="32"/>
          <w:shd w:val="clear" w:color="auto" w:fill="FFFFFF"/>
        </w:rPr>
        <w:t>第</w:t>
      </w:r>
      <w:r>
        <w:rPr>
          <w:rFonts w:hint="eastAsia" w:ascii="黑体" w:hAnsi="宋体" w:eastAsia="黑体" w:cs="黑体"/>
          <w:color w:val="000000"/>
          <w:kern w:val="0"/>
          <w:sz w:val="32"/>
          <w:szCs w:val="32"/>
          <w:shd w:val="clear" w:color="auto" w:fill="FFFFFF"/>
        </w:rPr>
        <w:t>九</w:t>
      </w:r>
      <w:r>
        <w:rPr>
          <w:rFonts w:hint="eastAsia" w:ascii="黑体" w:hAnsi="Times New Roman" w:eastAsia="黑体" w:cs="黑体"/>
          <w:color w:val="000000"/>
          <w:kern w:val="0"/>
          <w:sz w:val="32"/>
          <w:szCs w:val="32"/>
          <w:shd w:val="clear" w:color="auto" w:fill="FFFFFF"/>
        </w:rPr>
        <w:t>条</w:t>
      </w:r>
      <w:r>
        <w:rPr>
          <w:rFonts w:ascii="Times New Roman" w:hAnsi="Times New Roman"/>
          <w:b/>
          <w:color w:val="000000"/>
          <w:kern w:val="0"/>
          <w:sz w:val="32"/>
          <w:szCs w:val="32"/>
          <w:shd w:val="clear" w:color="auto" w:fill="FFFFFF"/>
        </w:rPr>
        <w:t>  </w:t>
      </w:r>
      <w:r>
        <w:rPr>
          <w:rFonts w:hint="eastAsia" w:ascii="仿宋_GB2312" w:hAnsi="宋体" w:eastAsia="仿宋_GB2312" w:cs="仿宋_GB2312"/>
          <w:color w:val="000000"/>
          <w:kern w:val="0"/>
          <w:sz w:val="32"/>
          <w:szCs w:val="32"/>
          <w:shd w:val="clear" w:color="auto" w:fill="FFFFFF"/>
        </w:rPr>
        <w:t>补贴申请和审批流程：</w:t>
      </w:r>
    </w:p>
    <w:p>
      <w:pPr>
        <w:pStyle w:val="9"/>
        <w:widowControl/>
        <w:shd w:val="clear" w:color="auto" w:fill="FFFFFF"/>
        <w:spacing w:line="640" w:lineRule="atLeast"/>
        <w:ind w:firstLine="0" w:firstLineChars="0"/>
        <w:jc w:val="left"/>
        <w:rPr>
          <w:rFonts w:ascii="仿宋_GB2312" w:hAnsi="宋体" w:eastAsia="仿宋_GB2312" w:cs="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 xml:space="preserve">    </w:t>
      </w:r>
      <w:r>
        <w:rPr>
          <w:rFonts w:hint="eastAsia" w:ascii="仿宋_GB2312" w:hAnsi="宋体" w:eastAsia="仿宋_GB2312" w:cs="仿宋_GB2312"/>
          <w:color w:val="000000"/>
          <w:kern w:val="0"/>
          <w:sz w:val="32"/>
          <w:szCs w:val="32"/>
          <w:shd w:val="clear" w:color="auto" w:fill="FFFFFF"/>
        </w:rPr>
        <w:t>（一）符合申报条件的个人，需先提交申报资料到</w:t>
      </w:r>
      <w:bookmarkStart w:id="1" w:name="OLE_LINK1"/>
      <w:r>
        <w:rPr>
          <w:rFonts w:hint="eastAsia" w:ascii="仿宋_GB2312" w:hAnsi="宋体" w:eastAsia="仿宋_GB2312" w:cs="仿宋_GB2312"/>
          <w:color w:val="000000"/>
          <w:kern w:val="0"/>
          <w:sz w:val="32"/>
          <w:szCs w:val="32"/>
          <w:shd w:val="clear" w:color="auto" w:fill="FFFFFF"/>
        </w:rPr>
        <w:t>企业核验</w:t>
      </w:r>
      <w:bookmarkEnd w:id="1"/>
      <w:r>
        <w:rPr>
          <w:rFonts w:hint="eastAsia" w:ascii="仿宋_GB2312" w:hAnsi="宋体" w:eastAsia="仿宋_GB2312" w:cs="仿宋_GB2312"/>
          <w:color w:val="000000"/>
          <w:kern w:val="0"/>
          <w:sz w:val="32"/>
          <w:szCs w:val="32"/>
          <w:shd w:val="clear" w:color="auto" w:fill="FFFFFF"/>
        </w:rPr>
        <w:t>；</w:t>
      </w:r>
    </w:p>
    <w:p>
      <w:pPr>
        <w:pStyle w:val="9"/>
        <w:widowControl/>
        <w:shd w:val="clear" w:color="auto" w:fill="FFFFFF"/>
        <w:spacing w:line="640" w:lineRule="atLeast"/>
        <w:ind w:firstLine="0" w:firstLineChars="0"/>
        <w:jc w:val="left"/>
        <w:rPr>
          <w:rFonts w:ascii="宋体" w:cs="宋体"/>
          <w:color w:val="000000"/>
          <w:sz w:val="32"/>
          <w:szCs w:val="32"/>
        </w:rPr>
      </w:pPr>
      <w:r>
        <w:rPr>
          <w:rFonts w:ascii="仿宋_GB2312" w:hAnsi="宋体" w:eastAsia="仿宋_GB2312" w:cs="仿宋_GB2312"/>
          <w:color w:val="000000"/>
          <w:kern w:val="0"/>
          <w:sz w:val="32"/>
          <w:szCs w:val="32"/>
          <w:shd w:val="clear" w:color="auto" w:fill="FFFFFF"/>
        </w:rPr>
        <w:t xml:space="preserve">    </w:t>
      </w:r>
      <w:r>
        <w:rPr>
          <w:rFonts w:hint="eastAsia" w:ascii="仿宋_GB2312" w:hAnsi="宋体" w:eastAsia="仿宋_GB2312" w:cs="仿宋_GB2312"/>
          <w:color w:val="000000"/>
          <w:kern w:val="0"/>
          <w:sz w:val="32"/>
          <w:szCs w:val="32"/>
          <w:shd w:val="clear" w:color="auto" w:fill="FFFFFF"/>
        </w:rPr>
        <w:t>（二）企业核验通过后，提交申请材料到东莞市人力资源和社会保障局桥头分局进行审核；</w:t>
      </w:r>
    </w:p>
    <w:p>
      <w:pPr>
        <w:widowControl/>
        <w:shd w:val="clear" w:color="auto" w:fill="FFFFFF"/>
        <w:spacing w:line="640" w:lineRule="atLeast"/>
        <w:ind w:firstLine="707"/>
        <w:jc w:val="left"/>
        <w:rPr>
          <w:rFonts w:ascii="宋体" w:cs="宋体"/>
          <w:color w:val="000000"/>
          <w:sz w:val="32"/>
          <w:szCs w:val="32"/>
        </w:rPr>
      </w:pPr>
      <w:r>
        <w:rPr>
          <w:rFonts w:hint="eastAsia" w:ascii="仿宋_GB2312" w:hAnsi="宋体" w:eastAsia="仿宋_GB2312" w:cs="仿宋_GB2312"/>
          <w:color w:val="000000"/>
          <w:kern w:val="0"/>
          <w:sz w:val="32"/>
          <w:szCs w:val="32"/>
          <w:shd w:val="clear" w:color="auto" w:fill="FFFFFF"/>
        </w:rPr>
        <w:t>（三）东莞市人力资源和社会保障局桥头分局审核通过后</w:t>
      </w:r>
      <w:r>
        <w:rPr>
          <w:rFonts w:ascii="仿宋_GB2312" w:hAnsi="宋体" w:eastAsia="仿宋_GB2312" w:cs="仿宋_GB2312"/>
          <w:color w:val="000000"/>
          <w:kern w:val="0"/>
          <w:sz w:val="32"/>
          <w:szCs w:val="32"/>
          <w:shd w:val="clear" w:color="auto" w:fill="FFFFFF"/>
        </w:rPr>
        <w:t>,</w:t>
      </w:r>
      <w:r>
        <w:rPr>
          <w:rFonts w:hint="eastAsia" w:ascii="仿宋_GB2312" w:hAnsi="宋体" w:eastAsia="仿宋_GB2312" w:cs="仿宋_GB2312"/>
          <w:color w:val="000000"/>
          <w:kern w:val="0"/>
          <w:sz w:val="32"/>
          <w:szCs w:val="32"/>
          <w:shd w:val="clear" w:color="auto" w:fill="FFFFFF"/>
        </w:rPr>
        <w:t>对申请资料加具审核意见，并送镇分管领导审批；</w:t>
      </w:r>
    </w:p>
    <w:p>
      <w:pPr>
        <w:widowControl/>
        <w:shd w:val="clear" w:color="auto" w:fill="FFFFFF"/>
        <w:spacing w:line="640" w:lineRule="atLeast"/>
        <w:ind w:firstLine="707"/>
        <w:jc w:val="left"/>
        <w:rPr>
          <w:rFonts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（四）东莞市人力资源和社会保障局桥头分局依据已经完成审批程序的申请表，按规定向财政分局申请拨款，镇财政分局根据东莞市人力资源和社会保障局桥头分局提交的请款表，</w:t>
      </w:r>
      <w:r>
        <w:rPr>
          <w:rFonts w:hint="eastAsia" w:ascii="仿宋_GB2312" w:hAnsi="宋体" w:eastAsia="仿宋_GB2312" w:cs="仿宋_GB2312"/>
          <w:color w:val="000000"/>
          <w:kern w:val="0"/>
          <w:sz w:val="32"/>
          <w:szCs w:val="32"/>
          <w:shd w:val="clear" w:color="auto" w:fill="FFFFFF"/>
          <w:lang w:eastAsia="zh-CN"/>
        </w:rPr>
        <w:t>并将</w:t>
      </w:r>
      <w:r>
        <w:rPr>
          <w:rFonts w:hint="eastAsia" w:ascii="仿宋_GB2312" w:hAnsi="宋体" w:eastAsia="仿宋_GB2312" w:cs="仿宋_GB2312"/>
          <w:color w:val="000000"/>
          <w:kern w:val="0"/>
          <w:sz w:val="32"/>
          <w:szCs w:val="32"/>
          <w:shd w:val="clear" w:color="auto" w:fill="FFFFFF"/>
        </w:rPr>
        <w:t>相关生活居住补贴拨付到申请人的银行账户。</w:t>
      </w:r>
    </w:p>
    <w:p>
      <w:pPr>
        <w:widowControl/>
        <w:shd w:val="clear" w:color="auto" w:fill="FFFFFF"/>
        <w:spacing w:line="640" w:lineRule="atLeast"/>
        <w:ind w:firstLine="707"/>
        <w:jc w:val="left"/>
        <w:rPr>
          <w:rFonts w:ascii="仿宋_GB2312" w:hAnsi="宋体" w:eastAsia="仿宋_GB2312" w:cs="仿宋_GB2312"/>
          <w:color w:val="000000"/>
          <w:kern w:val="0"/>
          <w:sz w:val="32"/>
          <w:szCs w:val="32"/>
          <w:shd w:val="clear" w:color="auto" w:fill="FFFFFF"/>
        </w:rPr>
      </w:pPr>
    </w:p>
    <w:p>
      <w:pPr>
        <w:widowControl/>
        <w:shd w:val="clear" w:color="auto" w:fill="FFFFFF"/>
        <w:spacing w:line="640" w:lineRule="atLeast"/>
        <w:jc w:val="center"/>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第四章</w:t>
      </w:r>
      <w:r>
        <w:rPr>
          <w:rFonts w:ascii="黑体" w:hAnsi="黑体" w:eastAsia="黑体" w:cs="黑体"/>
          <w:color w:val="000000"/>
          <w:kern w:val="0"/>
          <w:sz w:val="32"/>
          <w:szCs w:val="32"/>
          <w:shd w:val="clear" w:color="auto" w:fill="FFFFFF"/>
        </w:rPr>
        <w:t xml:space="preserve"> </w:t>
      </w:r>
      <w:r>
        <w:rPr>
          <w:rFonts w:hint="eastAsia" w:ascii="黑体" w:hAnsi="黑体" w:eastAsia="黑体" w:cs="黑体"/>
          <w:color w:val="000000"/>
          <w:kern w:val="0"/>
          <w:sz w:val="32"/>
          <w:szCs w:val="32"/>
          <w:shd w:val="clear" w:color="auto" w:fill="FFFFFF"/>
        </w:rPr>
        <w:t>罚则</w:t>
      </w:r>
    </w:p>
    <w:p>
      <w:pPr>
        <w:widowControl/>
        <w:shd w:val="clear" w:color="auto" w:fill="FFFFFF"/>
        <w:spacing w:line="600" w:lineRule="atLeast"/>
        <w:ind w:firstLine="627"/>
        <w:jc w:val="left"/>
        <w:rPr>
          <w:rFonts w:ascii="黑体" w:hAnsi="Times New Roman" w:eastAsia="黑体" w:cs="黑体"/>
          <w:color w:val="000000"/>
          <w:kern w:val="0"/>
          <w:sz w:val="32"/>
          <w:szCs w:val="32"/>
          <w:shd w:val="clear" w:color="auto" w:fill="FFFFFF"/>
        </w:rPr>
      </w:pPr>
    </w:p>
    <w:p>
      <w:pPr>
        <w:widowControl/>
        <w:shd w:val="clear" w:color="auto" w:fill="FFFFFF"/>
        <w:spacing w:line="600" w:lineRule="atLeast"/>
        <w:ind w:firstLine="627"/>
        <w:jc w:val="left"/>
        <w:rPr>
          <w:rFonts w:ascii="宋体" w:cs="宋体"/>
          <w:color w:val="000000"/>
          <w:szCs w:val="21"/>
        </w:rPr>
      </w:pPr>
      <w:r>
        <w:rPr>
          <w:rFonts w:hint="eastAsia" w:ascii="黑体" w:hAnsi="Times New Roman" w:eastAsia="黑体" w:cs="黑体"/>
          <w:color w:val="000000"/>
          <w:kern w:val="0"/>
          <w:sz w:val="32"/>
          <w:szCs w:val="32"/>
          <w:shd w:val="clear" w:color="auto" w:fill="FFFFFF"/>
        </w:rPr>
        <w:t>第</w:t>
      </w:r>
      <w:r>
        <w:rPr>
          <w:rFonts w:hint="eastAsia" w:ascii="黑体" w:hAnsi="宋体" w:eastAsia="黑体" w:cs="黑体"/>
          <w:color w:val="000000"/>
          <w:kern w:val="0"/>
          <w:sz w:val="32"/>
          <w:szCs w:val="32"/>
          <w:shd w:val="clear" w:color="auto" w:fill="FFFFFF"/>
        </w:rPr>
        <w:t>十</w:t>
      </w:r>
      <w:r>
        <w:rPr>
          <w:rFonts w:hint="eastAsia" w:ascii="黑体" w:hAnsi="Times New Roman" w:eastAsia="黑体" w:cs="黑体"/>
          <w:color w:val="000000"/>
          <w:kern w:val="0"/>
          <w:sz w:val="32"/>
          <w:szCs w:val="32"/>
          <w:shd w:val="clear" w:color="auto" w:fill="FFFFFF"/>
        </w:rPr>
        <w:t>条</w:t>
      </w:r>
      <w:r>
        <w:rPr>
          <w:rFonts w:ascii="Times New Roman" w:hAnsi="Times New Roman"/>
          <w:color w:val="000000"/>
          <w:kern w:val="0"/>
          <w:sz w:val="32"/>
          <w:szCs w:val="32"/>
          <w:shd w:val="clear" w:color="auto" w:fill="FFFFFF"/>
        </w:rPr>
        <w:t> </w:t>
      </w:r>
      <w:r>
        <w:rPr>
          <w:rFonts w:ascii="Times New Roman" w:hAnsi="Times New Roman"/>
          <w:b/>
          <w:color w:val="000000"/>
          <w:kern w:val="0"/>
          <w:sz w:val="32"/>
          <w:szCs w:val="32"/>
          <w:shd w:val="clear" w:color="auto" w:fill="FFFFFF"/>
        </w:rPr>
        <w:t> </w:t>
      </w:r>
      <w:r>
        <w:rPr>
          <w:rFonts w:hint="eastAsia" w:ascii="仿宋_GB2312" w:hAnsi="宋体" w:eastAsia="仿宋_GB2312" w:cs="仿宋_GB2312"/>
          <w:color w:val="000000"/>
          <w:kern w:val="0"/>
          <w:sz w:val="32"/>
          <w:szCs w:val="32"/>
          <w:shd w:val="clear" w:color="auto" w:fill="FFFFFF"/>
        </w:rPr>
        <w:t>申请人应如实提供申报材料，并对申报材料的真实性和准确性负责。如隐瞒或提供虚假材料，或以不正当手段骗取补贴资金的，经查实后，取消申请资格，并追缴已拨付的财政补贴资金；构成犯罪的，依法追究刑事责任。</w:t>
      </w:r>
    </w:p>
    <w:p>
      <w:pPr>
        <w:widowControl/>
        <w:shd w:val="clear" w:color="auto" w:fill="FFFFFF"/>
        <w:spacing w:line="600" w:lineRule="atLeast"/>
        <w:ind w:firstLine="615"/>
        <w:jc w:val="left"/>
        <w:rPr>
          <w:rFonts w:ascii="Times New Roman" w:hAnsi="Times New Roman"/>
          <w:color w:val="000000"/>
          <w:kern w:val="0"/>
          <w:sz w:val="32"/>
          <w:szCs w:val="32"/>
          <w:shd w:val="clear" w:color="auto" w:fill="FFFFFF"/>
        </w:rPr>
      </w:pPr>
      <w:r>
        <w:rPr>
          <w:rFonts w:hint="eastAsia" w:ascii="黑体" w:hAnsi="Times New Roman" w:eastAsia="黑体" w:cs="黑体"/>
          <w:color w:val="000000"/>
          <w:kern w:val="0"/>
          <w:sz w:val="32"/>
          <w:szCs w:val="32"/>
          <w:shd w:val="clear" w:color="auto" w:fill="FFFFFF"/>
        </w:rPr>
        <w:t>第</w:t>
      </w:r>
      <w:r>
        <w:rPr>
          <w:rFonts w:hint="eastAsia" w:ascii="黑体" w:hAnsi="宋体" w:eastAsia="黑体" w:cs="黑体"/>
          <w:color w:val="000000"/>
          <w:kern w:val="0"/>
          <w:sz w:val="32"/>
          <w:szCs w:val="32"/>
          <w:shd w:val="clear" w:color="auto" w:fill="FFFFFF"/>
        </w:rPr>
        <w:t>十一</w:t>
      </w:r>
      <w:r>
        <w:rPr>
          <w:rFonts w:hint="eastAsia" w:ascii="黑体" w:hAnsi="Times New Roman" w:eastAsia="黑体" w:cs="黑体"/>
          <w:color w:val="000000"/>
          <w:kern w:val="0"/>
          <w:sz w:val="32"/>
          <w:szCs w:val="32"/>
          <w:shd w:val="clear" w:color="auto" w:fill="FFFFFF"/>
        </w:rPr>
        <w:t>条</w:t>
      </w:r>
      <w:r>
        <w:rPr>
          <w:rFonts w:ascii="Times New Roman" w:hAnsi="Times New Roman"/>
          <w:b/>
          <w:color w:val="000000"/>
          <w:kern w:val="0"/>
          <w:sz w:val="32"/>
          <w:szCs w:val="32"/>
          <w:shd w:val="clear" w:color="auto" w:fill="FFFFFF"/>
        </w:rPr>
        <w:t>  </w:t>
      </w:r>
      <w:r>
        <w:rPr>
          <w:rFonts w:hint="eastAsia" w:ascii="仿宋_GB2312" w:hAnsi="宋体" w:eastAsia="仿宋_GB2312" w:cs="仿宋_GB2312"/>
          <w:color w:val="000000"/>
          <w:kern w:val="0"/>
          <w:sz w:val="32"/>
          <w:szCs w:val="32"/>
          <w:shd w:val="clear" w:color="auto" w:fill="FFFFFF"/>
        </w:rPr>
        <w:t>申请人所在单位应认真审核申报材料，并对拟补贴人员的申报材料真实性、准确性负全责。一经发现造假，取消该企业所有人员享受补贴的资格，追回所有已享受补贴人员的补贴资金，并予以通报。</w:t>
      </w:r>
      <w:r>
        <w:rPr>
          <w:rFonts w:ascii="Times New Roman" w:hAnsi="Times New Roman"/>
          <w:color w:val="000000"/>
          <w:kern w:val="0"/>
          <w:sz w:val="32"/>
          <w:szCs w:val="32"/>
          <w:shd w:val="clear" w:color="auto" w:fill="FFFFFF"/>
        </w:rPr>
        <w:t> </w:t>
      </w:r>
    </w:p>
    <w:p>
      <w:pPr>
        <w:widowControl/>
        <w:shd w:val="clear" w:color="auto" w:fill="FFFFFF"/>
        <w:spacing w:line="600" w:lineRule="atLeast"/>
        <w:ind w:firstLine="615"/>
        <w:jc w:val="left"/>
        <w:rPr>
          <w:rFonts w:ascii="Times New Roman" w:hAnsi="Times New Roman"/>
          <w:color w:val="000000"/>
          <w:kern w:val="0"/>
          <w:sz w:val="32"/>
          <w:szCs w:val="32"/>
          <w:shd w:val="clear" w:color="auto" w:fill="FFFFFF"/>
        </w:rPr>
      </w:pPr>
    </w:p>
    <w:p>
      <w:pPr>
        <w:widowControl/>
        <w:shd w:val="clear" w:color="auto" w:fill="FFFFFF"/>
        <w:spacing w:line="600" w:lineRule="atLeast"/>
        <w:jc w:val="center"/>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第五章</w:t>
      </w:r>
      <w:r>
        <w:rPr>
          <w:rFonts w:ascii="黑体" w:hAnsi="黑体" w:eastAsia="黑体" w:cs="黑体"/>
          <w:color w:val="000000"/>
          <w:kern w:val="0"/>
          <w:sz w:val="32"/>
          <w:szCs w:val="32"/>
          <w:shd w:val="clear" w:color="auto" w:fill="FFFFFF"/>
        </w:rPr>
        <w:t xml:space="preserve"> </w:t>
      </w:r>
      <w:r>
        <w:rPr>
          <w:rFonts w:hint="eastAsia" w:ascii="黑体" w:hAnsi="黑体" w:eastAsia="黑体" w:cs="黑体"/>
          <w:color w:val="000000"/>
          <w:kern w:val="0"/>
          <w:sz w:val="32"/>
          <w:szCs w:val="32"/>
          <w:shd w:val="clear" w:color="auto" w:fill="FFFFFF"/>
        </w:rPr>
        <w:t>附则</w:t>
      </w:r>
    </w:p>
    <w:p>
      <w:pPr>
        <w:widowControl/>
        <w:shd w:val="clear" w:color="auto" w:fill="FFFFFF"/>
        <w:spacing w:line="600" w:lineRule="atLeast"/>
        <w:ind w:firstLine="640"/>
        <w:jc w:val="left"/>
        <w:rPr>
          <w:rFonts w:ascii="黑体" w:hAnsi="黑体" w:eastAsia="黑体" w:cs="黑体"/>
          <w:color w:val="000000"/>
          <w:kern w:val="0"/>
          <w:sz w:val="32"/>
          <w:szCs w:val="32"/>
          <w:shd w:val="clear" w:color="auto" w:fill="FFFFFF"/>
        </w:rPr>
      </w:pPr>
    </w:p>
    <w:p>
      <w:pPr>
        <w:widowControl/>
        <w:shd w:val="clear" w:color="auto" w:fill="FFFFFF"/>
        <w:spacing w:line="600" w:lineRule="atLeast"/>
        <w:ind w:firstLine="640"/>
        <w:jc w:val="left"/>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第十二条</w:t>
      </w:r>
      <w:r>
        <w:rPr>
          <w:rFonts w:ascii="Times New Roman" w:hAnsi="Times New Roman"/>
          <w:color w:val="000000"/>
          <w:kern w:val="0"/>
          <w:sz w:val="32"/>
          <w:szCs w:val="32"/>
          <w:shd w:val="clear" w:color="auto" w:fill="FFFFFF"/>
        </w:rPr>
        <w:t>  </w:t>
      </w:r>
      <w:r>
        <w:rPr>
          <w:rFonts w:hint="eastAsia" w:ascii="仿宋_GB2312" w:hAnsi="Times New Roman" w:eastAsia="仿宋_GB2312" w:cs="仿宋_GB2312"/>
          <w:color w:val="000000"/>
          <w:kern w:val="0"/>
          <w:sz w:val="32"/>
          <w:szCs w:val="32"/>
          <w:shd w:val="clear" w:color="auto" w:fill="FFFFFF"/>
        </w:rPr>
        <w:t>本</w:t>
      </w:r>
      <w:r>
        <w:rPr>
          <w:rFonts w:hint="eastAsia" w:ascii="仿宋_GB2312" w:hAnsi="宋体" w:eastAsia="仿宋_GB2312" w:cs="仿宋_GB2312"/>
          <w:color w:val="000000"/>
          <w:kern w:val="0"/>
          <w:sz w:val="32"/>
          <w:szCs w:val="32"/>
          <w:shd w:val="clear" w:color="auto" w:fill="FFFFFF"/>
        </w:rPr>
        <w:t>规定</w:t>
      </w:r>
      <w:r>
        <w:rPr>
          <w:rFonts w:hint="eastAsia" w:ascii="仿宋_GB2312" w:hAnsi="Times New Roman" w:eastAsia="仿宋_GB2312" w:cs="仿宋_GB2312"/>
          <w:color w:val="000000"/>
          <w:kern w:val="0"/>
          <w:sz w:val="32"/>
          <w:szCs w:val="32"/>
          <w:shd w:val="clear" w:color="auto" w:fill="FFFFFF"/>
        </w:rPr>
        <w:t>由</w:t>
      </w:r>
      <w:r>
        <w:rPr>
          <w:rFonts w:hint="eastAsia" w:ascii="仿宋_GB2312" w:hAnsi="宋体" w:eastAsia="仿宋_GB2312" w:cs="仿宋_GB2312"/>
          <w:color w:val="000000"/>
          <w:kern w:val="0"/>
          <w:sz w:val="32"/>
          <w:szCs w:val="32"/>
          <w:shd w:val="clear" w:color="auto" w:fill="FFFFFF"/>
        </w:rPr>
        <w:t>东莞市人力资源和社会保障局桥头分局负责解释。</w:t>
      </w:r>
    </w:p>
    <w:p>
      <w:pPr>
        <w:widowControl/>
        <w:shd w:val="clear" w:color="auto" w:fill="FFFFFF"/>
        <w:spacing w:line="600" w:lineRule="atLeast"/>
        <w:ind w:firstLine="640"/>
        <w:jc w:val="left"/>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 xml:space="preserve">第十三条 </w:t>
      </w:r>
      <w:r>
        <w:rPr>
          <w:rFonts w:hint="eastAsia" w:ascii="仿宋_GB2312" w:hAnsi="仿宋_GB2312" w:eastAsia="仿宋_GB2312" w:cs="仿宋_GB2312"/>
          <w:color w:val="000000"/>
          <w:kern w:val="0"/>
          <w:sz w:val="32"/>
          <w:szCs w:val="32"/>
          <w:shd w:val="clear" w:color="auto" w:fill="FFFFFF"/>
        </w:rPr>
        <w:t>本规定</w:t>
      </w:r>
      <w:r>
        <w:rPr>
          <w:rFonts w:ascii="Times New Roman" w:hAnsi="Times New Roman" w:eastAsia="仿宋_GB2312"/>
          <w:snapToGrid w:val="0"/>
          <w:kern w:val="0"/>
          <w:sz w:val="32"/>
          <w:szCs w:val="32"/>
        </w:rPr>
        <w:t>自</w:t>
      </w:r>
      <w:r>
        <w:rPr>
          <w:rFonts w:hint="eastAsia" w:ascii="Times New Roman" w:hAnsi="Times New Roman" w:eastAsia="仿宋_GB2312"/>
          <w:snapToGrid w:val="0"/>
          <w:kern w:val="0"/>
          <w:sz w:val="32"/>
          <w:szCs w:val="32"/>
          <w:lang w:eastAsia="zh-CN"/>
        </w:rPr>
        <w:t>印发</w:t>
      </w:r>
      <w:r>
        <w:rPr>
          <w:rFonts w:ascii="Times New Roman" w:hAnsi="Times New Roman" w:eastAsia="仿宋_GB2312"/>
          <w:snapToGrid w:val="0"/>
          <w:kern w:val="0"/>
          <w:sz w:val="32"/>
          <w:szCs w:val="32"/>
        </w:rPr>
        <w:t>之日起实施</w:t>
      </w:r>
      <w:r>
        <w:rPr>
          <w:rFonts w:hint="eastAsia" w:ascii="Times New Roman" w:hAnsi="Times New Roman" w:eastAsia="仿宋_GB2312"/>
          <w:snapToGrid w:val="0"/>
          <w:kern w:val="0"/>
          <w:sz w:val="32"/>
          <w:szCs w:val="32"/>
          <w:lang w:eastAsia="zh-CN"/>
        </w:rPr>
        <w:t>，有效期</w:t>
      </w:r>
      <w:r>
        <w:rPr>
          <w:rFonts w:hint="eastAsia" w:ascii="仿宋_GB2312" w:hAnsi="仿宋_GB2312" w:eastAsia="仿宋_GB2312" w:cs="仿宋_GB2312"/>
          <w:color w:val="000000"/>
          <w:sz w:val="32"/>
          <w:szCs w:val="32"/>
          <w:shd w:val="clear" w:color="auto" w:fill="FFFFFF"/>
        </w:rPr>
        <w:t>至</w:t>
      </w:r>
      <w:r>
        <w:rPr>
          <w:rFonts w:ascii="仿宋_GB2312" w:hAnsi="仿宋_GB2312" w:eastAsia="仿宋_GB2312" w:cs="仿宋_GB2312"/>
          <w:color w:val="000000"/>
          <w:sz w:val="32"/>
          <w:szCs w:val="32"/>
          <w:shd w:val="clear" w:color="auto" w:fill="FFFFFF"/>
        </w:rPr>
        <w:t>20</w:t>
      </w:r>
      <w:r>
        <w:rPr>
          <w:rFonts w:hint="eastAsia" w:ascii="仿宋_GB2312" w:hAnsi="仿宋_GB2312" w:eastAsia="仿宋_GB2312" w:cs="仿宋_GB2312"/>
          <w:color w:val="000000"/>
          <w:sz w:val="32"/>
          <w:szCs w:val="32"/>
          <w:shd w:val="clear" w:color="auto" w:fill="FFFFFF"/>
          <w:lang w:val="en-US" w:eastAsia="zh-CN"/>
        </w:rPr>
        <w:t>20</w:t>
      </w:r>
      <w:r>
        <w:rPr>
          <w:rFonts w:hint="eastAsia" w:ascii="仿宋_GB2312" w:hAnsi="仿宋_GB2312" w:eastAsia="仿宋_GB2312" w:cs="仿宋_GB2312"/>
          <w:color w:val="000000"/>
          <w:sz w:val="32"/>
          <w:szCs w:val="32"/>
          <w:shd w:val="clear" w:color="auto" w:fill="FFFFFF"/>
        </w:rPr>
        <w:t>年</w:t>
      </w:r>
      <w:r>
        <w:rPr>
          <w:rFonts w:ascii="仿宋_GB2312" w:hAnsi="仿宋_GB2312" w:eastAsia="仿宋_GB2312" w:cs="仿宋_GB2312"/>
          <w:color w:val="000000"/>
          <w:sz w:val="32"/>
          <w:szCs w:val="32"/>
          <w:shd w:val="clear" w:color="auto" w:fill="FFFFFF"/>
        </w:rPr>
        <w:t>12</w:t>
      </w:r>
      <w:r>
        <w:rPr>
          <w:rFonts w:hint="eastAsia" w:ascii="仿宋_GB2312" w:hAnsi="仿宋_GB2312" w:eastAsia="仿宋_GB2312" w:cs="仿宋_GB2312"/>
          <w:color w:val="000000"/>
          <w:sz w:val="32"/>
          <w:szCs w:val="32"/>
          <w:shd w:val="clear" w:color="auto" w:fill="FFFFFF"/>
        </w:rPr>
        <w:t>月</w:t>
      </w:r>
      <w:r>
        <w:rPr>
          <w:rFonts w:ascii="仿宋_GB2312" w:hAnsi="仿宋_GB2312" w:eastAsia="仿宋_GB2312" w:cs="仿宋_GB2312"/>
          <w:color w:val="000000"/>
          <w:sz w:val="32"/>
          <w:szCs w:val="32"/>
          <w:shd w:val="clear" w:color="auto" w:fill="FFFFFF"/>
        </w:rPr>
        <w:t>31</w:t>
      </w:r>
      <w:r>
        <w:rPr>
          <w:rFonts w:hint="eastAsia" w:ascii="仿宋_GB2312" w:hAnsi="仿宋_GB2312" w:eastAsia="仿宋_GB2312" w:cs="仿宋_GB2312"/>
          <w:color w:val="000000"/>
          <w:sz w:val="32"/>
          <w:szCs w:val="32"/>
          <w:shd w:val="clear" w:color="auto" w:fill="FFFFFF"/>
        </w:rPr>
        <w:t>日止</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2019年1月1日起至实施之日满足本规定条件的参照执行</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w:t>
      </w:r>
    </w:p>
    <w:p>
      <w:pPr>
        <w:widowControl/>
        <w:shd w:val="clear" w:color="auto" w:fill="FFFFFF"/>
        <w:spacing w:line="600" w:lineRule="atLeast"/>
        <w:ind w:firstLine="640"/>
        <w:jc w:val="left"/>
        <w:rPr>
          <w:rFonts w:ascii="仿宋_GB2312" w:hAnsi="仿宋_GB2312" w:eastAsia="仿宋_GB2312" w:cs="仿宋_GB2312"/>
          <w:color w:val="000000"/>
          <w:sz w:val="32"/>
          <w:szCs w:val="32"/>
        </w:rPr>
      </w:pPr>
    </w:p>
    <w:sectPr>
      <w:footerReference r:id="rId3" w:type="default"/>
      <w:pgSz w:w="11906" w:h="16838"/>
      <w:pgMar w:top="1418" w:right="1588" w:bottom="1418" w:left="1588" w:header="851" w:footer="992" w:gutter="0"/>
      <w:cols w:space="720" w:num="1"/>
      <w:docGrid w:type="linesAndChars" w:linePitch="312"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华康简标题宋">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BF0108"/>
    <w:multiLevelType w:val="singleLevel"/>
    <w:tmpl w:val="F8BF01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HyphenateCaps/>
  <w:drawingGridHorizontalSpacing w:val="104"/>
  <w:drawingGridVerticalSpacing w:val="156"/>
  <w:displayHorizontalDrawingGridEvery w:val="2"/>
  <w:displayVertic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58"/>
    <w:rsid w:val="00022EEB"/>
    <w:rsid w:val="00026908"/>
    <w:rsid w:val="000779D0"/>
    <w:rsid w:val="000C35F4"/>
    <w:rsid w:val="000D1A7E"/>
    <w:rsid w:val="000D7031"/>
    <w:rsid w:val="000E6317"/>
    <w:rsid w:val="000F27C1"/>
    <w:rsid w:val="0010019E"/>
    <w:rsid w:val="00166927"/>
    <w:rsid w:val="001746DC"/>
    <w:rsid w:val="00192A3C"/>
    <w:rsid w:val="0019633F"/>
    <w:rsid w:val="001D3BA9"/>
    <w:rsid w:val="001D71A9"/>
    <w:rsid w:val="001E55F4"/>
    <w:rsid w:val="001F3B0B"/>
    <w:rsid w:val="00217D41"/>
    <w:rsid w:val="00226AFA"/>
    <w:rsid w:val="00271417"/>
    <w:rsid w:val="002D6361"/>
    <w:rsid w:val="003A2D00"/>
    <w:rsid w:val="003D20D9"/>
    <w:rsid w:val="003D535E"/>
    <w:rsid w:val="0042194E"/>
    <w:rsid w:val="00426DA9"/>
    <w:rsid w:val="00434D59"/>
    <w:rsid w:val="005362F3"/>
    <w:rsid w:val="005D5A77"/>
    <w:rsid w:val="00605866"/>
    <w:rsid w:val="0060773D"/>
    <w:rsid w:val="006A2431"/>
    <w:rsid w:val="006A72A6"/>
    <w:rsid w:val="00756309"/>
    <w:rsid w:val="00776E95"/>
    <w:rsid w:val="007839FB"/>
    <w:rsid w:val="00786C74"/>
    <w:rsid w:val="00795A9D"/>
    <w:rsid w:val="007A26A8"/>
    <w:rsid w:val="00832619"/>
    <w:rsid w:val="00832A35"/>
    <w:rsid w:val="00905046"/>
    <w:rsid w:val="00946D09"/>
    <w:rsid w:val="00951767"/>
    <w:rsid w:val="00963B58"/>
    <w:rsid w:val="009E14AF"/>
    <w:rsid w:val="00A24AE6"/>
    <w:rsid w:val="00A80C35"/>
    <w:rsid w:val="00AD22F5"/>
    <w:rsid w:val="00AE1C61"/>
    <w:rsid w:val="00BC0BC9"/>
    <w:rsid w:val="00BD444F"/>
    <w:rsid w:val="00C348B3"/>
    <w:rsid w:val="00C479DF"/>
    <w:rsid w:val="00C860C1"/>
    <w:rsid w:val="00CA24F8"/>
    <w:rsid w:val="00CA58FC"/>
    <w:rsid w:val="00CC2582"/>
    <w:rsid w:val="00D242F2"/>
    <w:rsid w:val="00D55022"/>
    <w:rsid w:val="00D76B5D"/>
    <w:rsid w:val="00D94C4A"/>
    <w:rsid w:val="00E055B9"/>
    <w:rsid w:val="00E53806"/>
    <w:rsid w:val="00E770E2"/>
    <w:rsid w:val="00EB19D7"/>
    <w:rsid w:val="00EF057B"/>
    <w:rsid w:val="00EF2794"/>
    <w:rsid w:val="00F51E58"/>
    <w:rsid w:val="013856BE"/>
    <w:rsid w:val="03034672"/>
    <w:rsid w:val="05AD2B87"/>
    <w:rsid w:val="05D92CD4"/>
    <w:rsid w:val="09956135"/>
    <w:rsid w:val="09E641D9"/>
    <w:rsid w:val="0B403BB7"/>
    <w:rsid w:val="0B745D2F"/>
    <w:rsid w:val="0C907849"/>
    <w:rsid w:val="0D5D285C"/>
    <w:rsid w:val="0DDD6728"/>
    <w:rsid w:val="0E633994"/>
    <w:rsid w:val="0ECF3CB7"/>
    <w:rsid w:val="10334DF0"/>
    <w:rsid w:val="133F0CE7"/>
    <w:rsid w:val="14167851"/>
    <w:rsid w:val="14851CB2"/>
    <w:rsid w:val="14972E44"/>
    <w:rsid w:val="15195D86"/>
    <w:rsid w:val="15476F8A"/>
    <w:rsid w:val="15747960"/>
    <w:rsid w:val="15DD77E0"/>
    <w:rsid w:val="18E379E9"/>
    <w:rsid w:val="198516E1"/>
    <w:rsid w:val="1A2071E5"/>
    <w:rsid w:val="1B4E340A"/>
    <w:rsid w:val="1DE9215D"/>
    <w:rsid w:val="230B7BD6"/>
    <w:rsid w:val="23E63600"/>
    <w:rsid w:val="258F5484"/>
    <w:rsid w:val="26B26C12"/>
    <w:rsid w:val="285166A4"/>
    <w:rsid w:val="28CE5373"/>
    <w:rsid w:val="296865B5"/>
    <w:rsid w:val="2ABB1B41"/>
    <w:rsid w:val="2AD764D2"/>
    <w:rsid w:val="2BBF2193"/>
    <w:rsid w:val="2C20514B"/>
    <w:rsid w:val="2ED315B7"/>
    <w:rsid w:val="2F506186"/>
    <w:rsid w:val="30423207"/>
    <w:rsid w:val="31002230"/>
    <w:rsid w:val="31EE563F"/>
    <w:rsid w:val="324A691D"/>
    <w:rsid w:val="35E43F17"/>
    <w:rsid w:val="36053966"/>
    <w:rsid w:val="36A76423"/>
    <w:rsid w:val="37CC4B8E"/>
    <w:rsid w:val="38A553D2"/>
    <w:rsid w:val="3A3C6E4E"/>
    <w:rsid w:val="3C3D507B"/>
    <w:rsid w:val="3D7440A2"/>
    <w:rsid w:val="4201550B"/>
    <w:rsid w:val="43CF55A4"/>
    <w:rsid w:val="44F96DA4"/>
    <w:rsid w:val="45EF24D9"/>
    <w:rsid w:val="46350F32"/>
    <w:rsid w:val="470B0CBD"/>
    <w:rsid w:val="47A94899"/>
    <w:rsid w:val="47C771D3"/>
    <w:rsid w:val="49DE3EF1"/>
    <w:rsid w:val="4C2F0F46"/>
    <w:rsid w:val="4DE568C6"/>
    <w:rsid w:val="4E055852"/>
    <w:rsid w:val="4E2F515F"/>
    <w:rsid w:val="4E8C1851"/>
    <w:rsid w:val="4EC97372"/>
    <w:rsid w:val="4F253A3E"/>
    <w:rsid w:val="4FF317B3"/>
    <w:rsid w:val="4FF561B6"/>
    <w:rsid w:val="52363E3F"/>
    <w:rsid w:val="547145F4"/>
    <w:rsid w:val="56C43F90"/>
    <w:rsid w:val="58C23190"/>
    <w:rsid w:val="58D26B23"/>
    <w:rsid w:val="58DC207F"/>
    <w:rsid w:val="591A6F63"/>
    <w:rsid w:val="5B9D7E3B"/>
    <w:rsid w:val="5CD226BE"/>
    <w:rsid w:val="5DBA2D3F"/>
    <w:rsid w:val="5DC744B3"/>
    <w:rsid w:val="5ED10D77"/>
    <w:rsid w:val="60794FD2"/>
    <w:rsid w:val="6125594E"/>
    <w:rsid w:val="64573B4C"/>
    <w:rsid w:val="645E1E1D"/>
    <w:rsid w:val="68CC5B24"/>
    <w:rsid w:val="6B001BC8"/>
    <w:rsid w:val="6B116630"/>
    <w:rsid w:val="6D1714D4"/>
    <w:rsid w:val="6D3948A8"/>
    <w:rsid w:val="6F622F9F"/>
    <w:rsid w:val="6F747AAC"/>
    <w:rsid w:val="70EF7384"/>
    <w:rsid w:val="71E61715"/>
    <w:rsid w:val="72C84B48"/>
    <w:rsid w:val="73A24DF4"/>
    <w:rsid w:val="746B2DAC"/>
    <w:rsid w:val="7480611C"/>
    <w:rsid w:val="74EF7EF7"/>
    <w:rsid w:val="7A36686C"/>
    <w:rsid w:val="7BC77E63"/>
    <w:rsid w:val="7EAF149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link w:val="3"/>
    <w:qFormat/>
    <w:uiPriority w:val="0"/>
    <w:rPr>
      <w:rFonts w:ascii="Calibri" w:hAnsi="Calibri"/>
      <w:kern w:val="2"/>
      <w:sz w:val="18"/>
      <w:szCs w:val="18"/>
    </w:rPr>
  </w:style>
  <w:style w:type="paragraph" w:customStyle="1" w:styleId="9">
    <w:name w:val="List Paragraph1"/>
    <w:basedOn w:val="1"/>
    <w:qFormat/>
    <w:uiPriority w:val="0"/>
    <w:pPr>
      <w:ind w:firstLine="420" w:firstLineChars="200"/>
    </w:p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207</Words>
  <Characters>1186</Characters>
  <Lines>9</Lines>
  <Paragraphs>2</Paragraphs>
  <ScaleCrop>false</ScaleCrop>
  <LinksUpToDate>false</LinksUpToDate>
  <CharactersWithSpaces>1391</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2019-04-02T03:51:00Z</dcterms:created>
  <dc:creator>samsung</dc:creator>
  <cp:lastModifiedBy>user</cp:lastModifiedBy>
  <cp:lastPrinted>2019-05-28T01:19:00Z</cp:lastPrinted>
  <dcterms:modified xsi:type="dcterms:W3CDTF">2019-11-28T03:41:49Z</dcterms:modified>
  <dc:title>东莞市桥头镇新引进人才生活补贴暂行规定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