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6F6" w:rsidRDefault="000E1E42">
      <w:pPr>
        <w:tabs>
          <w:tab w:val="left" w:pos="6300"/>
        </w:tabs>
        <w:jc w:val="center"/>
        <w:rPr>
          <w:rFonts w:ascii="Times New Roman" w:eastAsia="华康简标题宋" w:hAnsi="Times New Roman" w:cs="Times New Roman"/>
          <w:color w:val="000000" w:themeColor="text1"/>
          <w:sz w:val="42"/>
          <w:szCs w:val="42"/>
        </w:rPr>
      </w:pPr>
      <w:r>
        <w:rPr>
          <w:rFonts w:ascii="Times New Roman" w:eastAsia="华康简标题宋" w:hAnsi="Times New Roman" w:cs="Times New Roman" w:hint="eastAsia"/>
          <w:color w:val="000000" w:themeColor="text1"/>
          <w:sz w:val="42"/>
          <w:szCs w:val="42"/>
        </w:rPr>
        <w:t>麻涌镇关于深化改革加快推动创新驱动</w:t>
      </w:r>
    </w:p>
    <w:p w:rsidR="004826F6" w:rsidRDefault="000E1E42">
      <w:pPr>
        <w:jc w:val="center"/>
        <w:rPr>
          <w:rFonts w:ascii="Times New Roman" w:eastAsia="华康简标题宋" w:hAnsi="Times New Roman" w:cs="Times New Roman"/>
          <w:color w:val="000000" w:themeColor="text1"/>
          <w:sz w:val="42"/>
          <w:szCs w:val="42"/>
        </w:rPr>
      </w:pPr>
      <w:r>
        <w:rPr>
          <w:rFonts w:ascii="Times New Roman" w:eastAsia="华康简标题宋" w:hAnsi="Times New Roman" w:cs="Times New Roman" w:hint="eastAsia"/>
          <w:color w:val="000000" w:themeColor="text1"/>
          <w:sz w:val="42"/>
          <w:szCs w:val="42"/>
        </w:rPr>
        <w:t>发展战略的实施细则</w:t>
      </w:r>
    </w:p>
    <w:p w:rsidR="004826F6" w:rsidRDefault="000E1E42">
      <w:pPr>
        <w:jc w:val="center"/>
        <w:rPr>
          <w:rFonts w:ascii="仿宋_GB2312" w:eastAsia="仿宋_GB2312" w:hAnsi="仿宋_GB2312" w:cs="仿宋_GB2312"/>
          <w:color w:val="000000" w:themeColor="text1"/>
          <w:sz w:val="31"/>
          <w:szCs w:val="31"/>
        </w:rPr>
      </w:pPr>
      <w:r>
        <w:rPr>
          <w:rFonts w:ascii="仿宋_GB2312" w:eastAsia="仿宋_GB2312" w:hAnsi="仿宋_GB2312" w:cs="仿宋_GB2312" w:hint="eastAsia"/>
          <w:color w:val="000000" w:themeColor="text1"/>
          <w:sz w:val="31"/>
          <w:szCs w:val="31"/>
        </w:rPr>
        <w:t>（征求意见稿）</w:t>
      </w:r>
    </w:p>
    <w:p w:rsidR="004826F6" w:rsidRDefault="004826F6">
      <w:pPr>
        <w:rPr>
          <w:rFonts w:ascii="仿宋_GB2312" w:eastAsia="仿宋_GB2312" w:hAnsi="仿宋_GB2312" w:cs="仿宋_GB2312"/>
          <w:color w:val="000000" w:themeColor="text1"/>
          <w:sz w:val="32"/>
          <w:szCs w:val="32"/>
        </w:rPr>
      </w:pPr>
    </w:p>
    <w:p w:rsidR="004826F6" w:rsidRDefault="000E1E42">
      <w:pPr>
        <w:jc w:val="center"/>
        <w:rPr>
          <w:rFonts w:ascii="黑体" w:eastAsia="黑体" w:hAnsi="黑体" w:cs="黑体"/>
          <w:color w:val="000000" w:themeColor="text1"/>
          <w:sz w:val="31"/>
          <w:szCs w:val="31"/>
        </w:rPr>
      </w:pPr>
      <w:r>
        <w:rPr>
          <w:rFonts w:ascii="黑体" w:eastAsia="黑体" w:hAnsi="黑体" w:cs="黑体" w:hint="eastAsia"/>
          <w:color w:val="000000" w:themeColor="text1"/>
          <w:sz w:val="31"/>
          <w:szCs w:val="31"/>
        </w:rPr>
        <w:t>第一章 总  则</w:t>
      </w:r>
    </w:p>
    <w:p w:rsidR="004826F6" w:rsidRDefault="000E1E42">
      <w:pPr>
        <w:ind w:firstLine="640"/>
        <w:rPr>
          <w:rFonts w:ascii="仿宋_GB2312" w:eastAsia="仿宋_GB2312" w:hAnsi="仿宋_GB2312" w:cs="仿宋_GB2312"/>
          <w:color w:val="000000" w:themeColor="text1"/>
          <w:sz w:val="31"/>
          <w:szCs w:val="31"/>
        </w:rPr>
      </w:pPr>
      <w:r>
        <w:rPr>
          <w:rFonts w:ascii="仿宋_GB2312" w:eastAsia="仿宋_GB2312" w:hAnsi="仿宋_GB2312" w:cs="仿宋_GB2312" w:hint="eastAsia"/>
          <w:b/>
          <w:bCs/>
          <w:color w:val="000000" w:themeColor="text1"/>
          <w:sz w:val="31"/>
          <w:szCs w:val="31"/>
        </w:rPr>
        <w:t>第一条</w:t>
      </w:r>
      <w:r>
        <w:rPr>
          <w:rFonts w:ascii="仿宋_GB2312" w:eastAsia="仿宋_GB2312" w:hAnsi="仿宋_GB2312" w:cs="仿宋_GB2312" w:hint="eastAsia"/>
          <w:color w:val="000000" w:themeColor="text1"/>
          <w:sz w:val="31"/>
          <w:szCs w:val="31"/>
        </w:rPr>
        <w:t xml:space="preserve">  </w:t>
      </w:r>
      <w:r>
        <w:rPr>
          <w:rFonts w:ascii="仿宋_GB2312" w:eastAsia="仿宋_GB2312" w:hAnsi="仿宋" w:hint="eastAsia"/>
          <w:color w:val="000000" w:themeColor="text1"/>
          <w:spacing w:val="10"/>
          <w:sz w:val="31"/>
          <w:szCs w:val="31"/>
        </w:rPr>
        <w:t>为贯彻落实镇委镇政府打造创新驱动“升级版”、建设科技创新活跃的东莞西部中心的指导思想，发挥临港创新带状发展，</w:t>
      </w:r>
      <w:r>
        <w:rPr>
          <w:rFonts w:ascii="Times New Roman" w:eastAsia="仿宋_GB2312" w:hAnsi="Times New Roman" w:cs="Times New Roman" w:hint="eastAsia"/>
          <w:color w:val="000000" w:themeColor="text1"/>
          <w:sz w:val="31"/>
          <w:szCs w:val="31"/>
        </w:rPr>
        <w:t>优化创新布局打</w:t>
      </w:r>
      <w:r>
        <w:rPr>
          <w:rFonts w:ascii="仿宋_GB2312" w:eastAsia="仿宋_GB2312" w:hAnsi="仿宋" w:hint="eastAsia"/>
          <w:color w:val="000000" w:themeColor="text1"/>
          <w:spacing w:val="10"/>
          <w:sz w:val="31"/>
          <w:szCs w:val="31"/>
        </w:rPr>
        <w:t>造区域经济增长极，提升麻涌在广深科技创新走廊的影响力，</w:t>
      </w:r>
      <w:r>
        <w:rPr>
          <w:rFonts w:ascii="仿宋_GB2312" w:eastAsia="仿宋_GB2312" w:hAnsi="仿宋_GB2312" w:cs="仿宋_GB2312" w:hint="eastAsia"/>
          <w:color w:val="000000" w:themeColor="text1"/>
          <w:sz w:val="31"/>
          <w:szCs w:val="31"/>
        </w:rPr>
        <w:t>根据《麻涌镇推动全域创新战略 争当广深科技创新走廊前哨的工作方案》等文件精神，现结合我镇实际，特制定本实施细则。</w:t>
      </w:r>
    </w:p>
    <w:p w:rsidR="004826F6" w:rsidRDefault="000E1E42">
      <w:pPr>
        <w:ind w:firstLine="640"/>
        <w:rPr>
          <w:rFonts w:ascii="Times New Roman" w:eastAsia="仿宋_GB2312" w:hAnsi="Times New Roman" w:cs="Times New Roman"/>
          <w:color w:val="000000" w:themeColor="text1"/>
          <w:sz w:val="31"/>
          <w:szCs w:val="31"/>
        </w:rPr>
      </w:pPr>
      <w:r>
        <w:rPr>
          <w:rFonts w:ascii="仿宋_GB2312" w:eastAsia="仿宋_GB2312" w:hAnsi="仿宋_GB2312" w:cs="仿宋_GB2312" w:hint="eastAsia"/>
          <w:b/>
          <w:bCs/>
          <w:color w:val="000000" w:themeColor="text1"/>
          <w:sz w:val="31"/>
          <w:szCs w:val="31"/>
        </w:rPr>
        <w:t xml:space="preserve">第二条 </w:t>
      </w:r>
      <w:r>
        <w:rPr>
          <w:rFonts w:ascii="仿宋_GB2312" w:eastAsia="仿宋_GB2312" w:hAnsi="仿宋_GB2312" w:cs="仿宋_GB2312" w:hint="eastAsia"/>
          <w:color w:val="000000" w:themeColor="text1"/>
          <w:sz w:val="31"/>
          <w:szCs w:val="31"/>
        </w:rPr>
        <w:t xml:space="preserve"> </w:t>
      </w:r>
      <w:r>
        <w:rPr>
          <w:rFonts w:ascii="Times New Roman" w:eastAsia="仿宋_GB2312" w:hAnsi="Times New Roman" w:cs="Times New Roman" w:hint="eastAsia"/>
          <w:color w:val="000000" w:themeColor="text1"/>
          <w:sz w:val="31"/>
          <w:szCs w:val="31"/>
        </w:rPr>
        <w:t>镇</w:t>
      </w:r>
      <w:r>
        <w:rPr>
          <w:rFonts w:ascii="Times New Roman" w:eastAsia="仿宋_GB2312" w:hAnsi="Times New Roman" w:cs="Times New Roman"/>
          <w:color w:val="000000" w:themeColor="text1"/>
          <w:sz w:val="31"/>
          <w:szCs w:val="31"/>
        </w:rPr>
        <w:t>财政</w:t>
      </w:r>
      <w:r>
        <w:rPr>
          <w:rFonts w:ascii="Times New Roman" w:eastAsia="仿宋_GB2312" w:hAnsi="Times New Roman" w:cs="Times New Roman" w:hint="eastAsia"/>
          <w:color w:val="000000" w:themeColor="text1"/>
          <w:sz w:val="31"/>
          <w:szCs w:val="31"/>
        </w:rPr>
        <w:t>从</w:t>
      </w:r>
      <w:r>
        <w:rPr>
          <w:rFonts w:ascii="Times New Roman" w:eastAsia="仿宋_GB2312" w:hAnsi="Times New Roman" w:cs="Times New Roman" w:hint="eastAsia"/>
          <w:color w:val="000000" w:themeColor="text1"/>
          <w:sz w:val="31"/>
          <w:szCs w:val="31"/>
        </w:rPr>
        <w:t>2019</w:t>
      </w:r>
      <w:r>
        <w:rPr>
          <w:rFonts w:ascii="Times New Roman" w:eastAsia="仿宋_GB2312" w:hAnsi="Times New Roman" w:cs="Times New Roman"/>
          <w:color w:val="000000" w:themeColor="text1"/>
          <w:sz w:val="31"/>
          <w:szCs w:val="31"/>
        </w:rPr>
        <w:t>–</w:t>
      </w:r>
      <w:r>
        <w:rPr>
          <w:rFonts w:ascii="Times New Roman" w:eastAsia="仿宋_GB2312" w:hAnsi="Times New Roman" w:cs="Times New Roman" w:hint="eastAsia"/>
          <w:color w:val="000000" w:themeColor="text1"/>
          <w:sz w:val="31"/>
          <w:szCs w:val="31"/>
        </w:rPr>
        <w:t>2021</w:t>
      </w:r>
      <w:r>
        <w:rPr>
          <w:rFonts w:ascii="Times New Roman" w:eastAsia="仿宋_GB2312" w:hAnsi="Times New Roman" w:cs="Times New Roman" w:hint="eastAsia"/>
          <w:color w:val="000000" w:themeColor="text1"/>
          <w:sz w:val="31"/>
          <w:szCs w:val="31"/>
        </w:rPr>
        <w:t>年</w:t>
      </w:r>
      <w:r>
        <w:rPr>
          <w:rFonts w:ascii="Times New Roman" w:eastAsia="仿宋_GB2312" w:hAnsi="Times New Roman" w:cs="Times New Roman"/>
          <w:color w:val="000000" w:themeColor="text1"/>
          <w:sz w:val="31"/>
          <w:szCs w:val="31"/>
        </w:rPr>
        <w:t>每</w:t>
      </w:r>
      <w:r>
        <w:rPr>
          <w:rFonts w:ascii="仿宋_GB2312" w:eastAsia="仿宋_GB2312" w:hAnsi="Times New Roman" w:cs="Times New Roman" w:hint="eastAsia"/>
          <w:color w:val="000000" w:themeColor="text1"/>
          <w:sz w:val="31"/>
          <w:szCs w:val="31"/>
        </w:rPr>
        <w:t>年安</w:t>
      </w:r>
      <w:r>
        <w:rPr>
          <w:rFonts w:ascii="Times New Roman" w:eastAsia="仿宋_GB2312" w:hAnsi="Times New Roman" w:cs="Times New Roman"/>
          <w:color w:val="000000" w:themeColor="text1"/>
          <w:sz w:val="31"/>
          <w:szCs w:val="31"/>
        </w:rPr>
        <w:t>排</w:t>
      </w:r>
      <w:r>
        <w:rPr>
          <w:rFonts w:ascii="Times New Roman" w:eastAsia="仿宋_GB2312" w:hAnsi="Times New Roman" w:cs="Times New Roman" w:hint="eastAsia"/>
          <w:color w:val="000000" w:themeColor="text1"/>
          <w:sz w:val="31"/>
          <w:szCs w:val="31"/>
        </w:rPr>
        <w:t>2</w:t>
      </w:r>
      <w:r>
        <w:rPr>
          <w:rFonts w:ascii="Times New Roman" w:eastAsia="仿宋_GB2312" w:hAnsi="Times New Roman" w:cs="Times New Roman"/>
          <w:color w:val="000000" w:themeColor="text1"/>
          <w:sz w:val="31"/>
          <w:szCs w:val="31"/>
        </w:rPr>
        <w:t>000</w:t>
      </w:r>
      <w:r>
        <w:rPr>
          <w:rFonts w:ascii="Times New Roman" w:eastAsia="仿宋_GB2312" w:hAnsi="Times New Roman" w:cs="Times New Roman"/>
          <w:color w:val="000000" w:themeColor="text1"/>
          <w:sz w:val="31"/>
          <w:szCs w:val="31"/>
        </w:rPr>
        <w:t>万</w:t>
      </w:r>
      <w:r>
        <w:rPr>
          <w:rFonts w:ascii="仿宋_GB2312" w:eastAsia="仿宋_GB2312" w:hAnsi="Times New Roman" w:cs="Times New Roman" w:hint="eastAsia"/>
          <w:color w:val="000000" w:themeColor="text1"/>
          <w:sz w:val="31"/>
          <w:szCs w:val="31"/>
        </w:rPr>
        <w:t>元，三</w:t>
      </w:r>
      <w:r>
        <w:rPr>
          <w:rFonts w:ascii="Times New Roman" w:eastAsia="仿宋_GB2312" w:hAnsi="Times New Roman" w:cs="Times New Roman" w:hint="eastAsia"/>
          <w:color w:val="000000" w:themeColor="text1"/>
          <w:sz w:val="31"/>
          <w:szCs w:val="31"/>
        </w:rPr>
        <w:t>年共</w:t>
      </w:r>
      <w:r>
        <w:rPr>
          <w:rFonts w:ascii="Times New Roman" w:eastAsia="仿宋_GB2312" w:hAnsi="Times New Roman" w:cs="Times New Roman" w:hint="eastAsia"/>
          <w:color w:val="000000" w:themeColor="text1"/>
          <w:sz w:val="31"/>
          <w:szCs w:val="31"/>
        </w:rPr>
        <w:t>6000</w:t>
      </w:r>
      <w:r>
        <w:rPr>
          <w:rFonts w:ascii="Times New Roman" w:eastAsia="仿宋_GB2312" w:hAnsi="Times New Roman" w:cs="Times New Roman"/>
          <w:color w:val="000000" w:themeColor="text1"/>
          <w:sz w:val="31"/>
          <w:szCs w:val="31"/>
        </w:rPr>
        <w:t>万</w:t>
      </w:r>
      <w:r>
        <w:rPr>
          <w:rFonts w:ascii="Times New Roman" w:eastAsia="仿宋_GB2312" w:hAnsi="Times New Roman" w:cs="Times New Roman" w:hint="eastAsia"/>
          <w:color w:val="000000" w:themeColor="text1"/>
          <w:sz w:val="31"/>
          <w:szCs w:val="31"/>
        </w:rPr>
        <w:t>元的麻涌镇</w:t>
      </w:r>
      <w:r>
        <w:rPr>
          <w:rFonts w:ascii="Times New Roman" w:eastAsia="仿宋_GB2312" w:hAnsi="Times New Roman" w:cs="Times New Roman"/>
          <w:color w:val="000000" w:themeColor="text1"/>
          <w:sz w:val="31"/>
          <w:szCs w:val="31"/>
        </w:rPr>
        <w:t>创新</w:t>
      </w:r>
      <w:r>
        <w:rPr>
          <w:rFonts w:ascii="Times New Roman" w:eastAsia="仿宋_GB2312" w:hAnsi="Times New Roman" w:cs="Times New Roman" w:hint="eastAsia"/>
          <w:color w:val="000000" w:themeColor="text1"/>
          <w:sz w:val="31"/>
          <w:szCs w:val="31"/>
        </w:rPr>
        <w:t>驱动</w:t>
      </w:r>
      <w:r>
        <w:rPr>
          <w:rFonts w:ascii="Times New Roman" w:eastAsia="仿宋_GB2312" w:hAnsi="Times New Roman" w:cs="Times New Roman"/>
          <w:color w:val="000000" w:themeColor="text1"/>
          <w:sz w:val="31"/>
          <w:szCs w:val="31"/>
        </w:rPr>
        <w:t>专项资金（以下简称</w:t>
      </w:r>
      <w:r>
        <w:rPr>
          <w:rFonts w:ascii="仿宋_GB2312" w:eastAsia="仿宋_GB2312" w:hAnsi="仿宋_GB2312" w:cs="仿宋_GB2312" w:hint="eastAsia"/>
          <w:color w:val="000000" w:themeColor="text1"/>
          <w:sz w:val="31"/>
          <w:szCs w:val="31"/>
        </w:rPr>
        <w:t>“专项资金”）</w:t>
      </w:r>
      <w:r>
        <w:rPr>
          <w:rFonts w:ascii="Times New Roman" w:eastAsia="仿宋_GB2312" w:hAnsi="Times New Roman" w:cs="Times New Roman"/>
          <w:color w:val="000000" w:themeColor="text1"/>
          <w:sz w:val="31"/>
          <w:szCs w:val="31"/>
        </w:rPr>
        <w:t>，用于促进全</w:t>
      </w:r>
      <w:r>
        <w:rPr>
          <w:rFonts w:ascii="Times New Roman" w:eastAsia="仿宋_GB2312" w:hAnsi="Times New Roman" w:cs="Times New Roman" w:hint="eastAsia"/>
          <w:color w:val="000000" w:themeColor="text1"/>
          <w:sz w:val="31"/>
          <w:szCs w:val="31"/>
        </w:rPr>
        <w:t>镇</w:t>
      </w:r>
      <w:r>
        <w:rPr>
          <w:rFonts w:ascii="Times New Roman" w:eastAsia="仿宋_GB2312" w:hAnsi="Times New Roman" w:cs="Times New Roman"/>
          <w:color w:val="000000" w:themeColor="text1"/>
          <w:sz w:val="31"/>
          <w:szCs w:val="31"/>
        </w:rPr>
        <w:t>科技创新和高新技术产业发展，对象包括在</w:t>
      </w:r>
      <w:r>
        <w:rPr>
          <w:rFonts w:ascii="Times New Roman" w:eastAsia="仿宋_GB2312" w:hAnsi="Times New Roman" w:cs="Times New Roman" w:hint="eastAsia"/>
          <w:color w:val="000000" w:themeColor="text1"/>
          <w:sz w:val="31"/>
          <w:szCs w:val="31"/>
        </w:rPr>
        <w:t>我镇</w:t>
      </w:r>
      <w:r>
        <w:rPr>
          <w:rFonts w:eastAsia="仿宋_GB2312"/>
          <w:color w:val="000000" w:themeColor="text1"/>
          <w:sz w:val="31"/>
          <w:szCs w:val="31"/>
        </w:rPr>
        <w:t>工商登记</w:t>
      </w:r>
      <w:r>
        <w:rPr>
          <w:rFonts w:ascii="Times New Roman" w:eastAsia="仿宋_GB2312" w:hAnsi="Times New Roman" w:cs="Times New Roman"/>
          <w:color w:val="000000" w:themeColor="text1"/>
          <w:sz w:val="31"/>
          <w:szCs w:val="31"/>
        </w:rPr>
        <w:t>注册</w:t>
      </w:r>
      <w:r>
        <w:rPr>
          <w:rFonts w:ascii="Times New Roman" w:eastAsia="仿宋_GB2312" w:hAnsi="Times New Roman" w:cs="Times New Roman" w:hint="eastAsia"/>
          <w:color w:val="000000" w:themeColor="text1"/>
          <w:sz w:val="31"/>
          <w:szCs w:val="31"/>
        </w:rPr>
        <w:t>并</w:t>
      </w:r>
      <w:r>
        <w:rPr>
          <w:rFonts w:ascii="Times New Roman" w:eastAsia="仿宋_GB2312" w:hAnsi="Times New Roman" w:cs="Times New Roman"/>
          <w:color w:val="000000" w:themeColor="text1"/>
          <w:sz w:val="31"/>
          <w:szCs w:val="31"/>
        </w:rPr>
        <w:t>具有独立法人资格的企业、单位</w:t>
      </w:r>
      <w:r>
        <w:rPr>
          <w:rFonts w:ascii="Times New Roman" w:eastAsia="仿宋_GB2312" w:hAnsi="Times New Roman" w:cs="Times New Roman" w:hint="eastAsia"/>
          <w:color w:val="000000" w:themeColor="text1"/>
          <w:sz w:val="31"/>
          <w:szCs w:val="31"/>
        </w:rPr>
        <w:t>和</w:t>
      </w:r>
      <w:r>
        <w:rPr>
          <w:rFonts w:ascii="Times New Roman" w:eastAsia="仿宋_GB2312" w:hAnsi="Times New Roman" w:cs="Times New Roman"/>
          <w:color w:val="000000" w:themeColor="text1"/>
          <w:sz w:val="31"/>
          <w:szCs w:val="31"/>
        </w:rPr>
        <w:t>个人。受资助奖励的企业必须是纳入</w:t>
      </w:r>
      <w:r>
        <w:rPr>
          <w:rFonts w:ascii="Times New Roman" w:eastAsia="仿宋_GB2312" w:hAnsi="Times New Roman" w:cs="Times New Roman" w:hint="eastAsia"/>
          <w:color w:val="000000" w:themeColor="text1"/>
          <w:sz w:val="31"/>
          <w:szCs w:val="31"/>
        </w:rPr>
        <w:t>我镇</w:t>
      </w:r>
      <w:r>
        <w:rPr>
          <w:rFonts w:ascii="Times New Roman" w:eastAsia="仿宋_GB2312" w:hAnsi="Times New Roman" w:cs="Times New Roman"/>
          <w:color w:val="000000" w:themeColor="text1"/>
          <w:sz w:val="31"/>
          <w:szCs w:val="31"/>
        </w:rPr>
        <w:t>财政税收分成的企业。</w:t>
      </w:r>
    </w:p>
    <w:p w:rsidR="004826F6" w:rsidRDefault="000E1E42">
      <w:pPr>
        <w:ind w:firstLineChars="200" w:firstLine="622"/>
        <w:jc w:val="left"/>
        <w:rPr>
          <w:rFonts w:ascii="Times New Roman" w:eastAsia="仿宋_GB2312" w:hAnsi="Times New Roman" w:cs="Times New Roman"/>
          <w:color w:val="000000" w:themeColor="text1"/>
          <w:sz w:val="31"/>
          <w:szCs w:val="31"/>
        </w:rPr>
      </w:pPr>
      <w:r>
        <w:rPr>
          <w:rFonts w:ascii="仿宋_GB2312" w:eastAsia="仿宋_GB2312" w:hAnsi="仿宋_GB2312" w:cs="仿宋_GB2312" w:hint="eastAsia"/>
          <w:b/>
          <w:bCs/>
          <w:color w:val="000000" w:themeColor="text1"/>
          <w:sz w:val="31"/>
          <w:szCs w:val="31"/>
        </w:rPr>
        <w:t xml:space="preserve">第三条  </w:t>
      </w:r>
      <w:r>
        <w:rPr>
          <w:rFonts w:ascii="Times New Roman" w:eastAsia="仿宋_GB2312" w:hAnsi="Times New Roman" w:cs="Times New Roman" w:hint="eastAsia"/>
          <w:color w:val="000000" w:themeColor="text1"/>
          <w:sz w:val="31"/>
          <w:szCs w:val="31"/>
        </w:rPr>
        <w:t>专项资金的使用和管理，应遵循公开透明、突出重点、引导带动、绩效导向的原则，确保资金规范使用，充分发挥财政资金引导、带动、放大作用。</w:t>
      </w:r>
    </w:p>
    <w:p w:rsidR="004826F6" w:rsidRDefault="004826F6">
      <w:pPr>
        <w:ind w:firstLine="640"/>
        <w:rPr>
          <w:rFonts w:ascii="仿宋_GB2312" w:eastAsia="仿宋_GB2312" w:hAnsi="仿宋"/>
          <w:color w:val="000000" w:themeColor="text1"/>
          <w:spacing w:val="10"/>
          <w:sz w:val="31"/>
          <w:szCs w:val="31"/>
        </w:rPr>
      </w:pPr>
    </w:p>
    <w:p w:rsidR="004826F6" w:rsidRDefault="000E1E42">
      <w:pPr>
        <w:jc w:val="center"/>
        <w:rPr>
          <w:rFonts w:ascii="黑体" w:eastAsia="黑体" w:hAnsi="黑体" w:cs="黑体"/>
          <w:color w:val="000000" w:themeColor="text1"/>
          <w:sz w:val="31"/>
          <w:szCs w:val="31"/>
        </w:rPr>
      </w:pPr>
      <w:r>
        <w:rPr>
          <w:rFonts w:ascii="黑体" w:eastAsia="黑体" w:hAnsi="黑体" w:cs="黑体" w:hint="eastAsia"/>
          <w:color w:val="000000" w:themeColor="text1"/>
          <w:sz w:val="31"/>
          <w:szCs w:val="31"/>
        </w:rPr>
        <w:t>第二章 科技精准招商</w:t>
      </w:r>
      <w:r>
        <w:rPr>
          <w:rFonts w:ascii="黑体" w:eastAsia="黑体" w:hAnsi="黑体" w:cs="黑体"/>
          <w:color w:val="000000" w:themeColor="text1"/>
          <w:sz w:val="31"/>
          <w:szCs w:val="31"/>
        </w:rPr>
        <w:t>计划</w:t>
      </w:r>
    </w:p>
    <w:p w:rsidR="004826F6" w:rsidRDefault="000E1E42">
      <w:pPr>
        <w:ind w:firstLine="640"/>
        <w:rPr>
          <w:rFonts w:ascii="仿宋_GB2312" w:eastAsia="仿宋_GB2312" w:hAnsi="仿宋"/>
          <w:color w:val="000000" w:themeColor="text1"/>
          <w:spacing w:val="10"/>
          <w:sz w:val="31"/>
          <w:szCs w:val="31"/>
        </w:rPr>
      </w:pPr>
      <w:r>
        <w:rPr>
          <w:rFonts w:ascii="仿宋_GB2312" w:eastAsia="仿宋_GB2312" w:hAnsi="仿宋" w:hint="eastAsia"/>
          <w:b/>
          <w:bCs/>
          <w:color w:val="000000" w:themeColor="text1"/>
          <w:spacing w:val="10"/>
          <w:sz w:val="31"/>
          <w:szCs w:val="31"/>
        </w:rPr>
        <w:lastRenderedPageBreak/>
        <w:t>第四条</w:t>
      </w:r>
      <w:r>
        <w:rPr>
          <w:rFonts w:ascii="仿宋_GB2312" w:eastAsia="仿宋_GB2312" w:hAnsi="仿宋" w:hint="eastAsia"/>
          <w:color w:val="000000" w:themeColor="text1"/>
          <w:spacing w:val="10"/>
          <w:sz w:val="31"/>
          <w:szCs w:val="31"/>
        </w:rPr>
        <w:t xml:space="preserve">  重点科技工程奖励。</w:t>
      </w:r>
      <w:r>
        <w:rPr>
          <w:rFonts w:ascii="Times New Roman" w:eastAsia="仿宋_GB2312" w:hAnsi="Times New Roman" w:cs="Times New Roman" w:hint="eastAsia"/>
          <w:color w:val="000000" w:themeColor="text1"/>
          <w:sz w:val="31"/>
          <w:szCs w:val="31"/>
        </w:rPr>
        <w:t>对建成或落户我镇科技园区，视经济效益、科技产出、企业孵化的情况，对效益好、质量优的项目，以“一事一议”形式报镇班子会给予最高不超过</w:t>
      </w:r>
      <w:r>
        <w:rPr>
          <w:rFonts w:ascii="Times New Roman" w:eastAsia="仿宋_GB2312" w:hAnsi="Times New Roman" w:cs="Times New Roman" w:hint="eastAsia"/>
          <w:color w:val="000000" w:themeColor="text1"/>
          <w:sz w:val="31"/>
          <w:szCs w:val="31"/>
        </w:rPr>
        <w:t>300</w:t>
      </w:r>
      <w:r>
        <w:rPr>
          <w:rFonts w:ascii="Times New Roman" w:eastAsia="仿宋_GB2312" w:hAnsi="Times New Roman" w:cs="Times New Roman" w:hint="eastAsia"/>
          <w:color w:val="000000" w:themeColor="text1"/>
          <w:sz w:val="31"/>
          <w:szCs w:val="31"/>
        </w:rPr>
        <w:t>万元的奖励。由村（社区）集体物业改建的重点研究院、科技园区项目，对项目所在的村（社区）一次性给予最</w:t>
      </w:r>
      <w:r>
        <w:rPr>
          <w:rFonts w:ascii="Times New Roman" w:eastAsia="仿宋_GB2312" w:hAnsi="Times New Roman" w:cs="Times New Roman"/>
          <w:color w:val="000000" w:themeColor="text1"/>
          <w:sz w:val="31"/>
          <w:szCs w:val="31"/>
        </w:rPr>
        <w:t>高</w:t>
      </w:r>
      <w:r>
        <w:rPr>
          <w:rFonts w:ascii="Times New Roman" w:eastAsia="仿宋_GB2312" w:hAnsi="Times New Roman" w:cs="Times New Roman"/>
          <w:color w:val="000000" w:themeColor="text1"/>
          <w:sz w:val="31"/>
          <w:szCs w:val="31"/>
        </w:rPr>
        <w:t>150</w:t>
      </w:r>
      <w:r>
        <w:rPr>
          <w:rFonts w:ascii="Times New Roman" w:eastAsia="仿宋_GB2312" w:hAnsi="Times New Roman" w:cs="Times New Roman"/>
          <w:color w:val="000000" w:themeColor="text1"/>
          <w:sz w:val="31"/>
          <w:szCs w:val="31"/>
        </w:rPr>
        <w:t>万元</w:t>
      </w:r>
      <w:r>
        <w:rPr>
          <w:rFonts w:ascii="Times New Roman" w:eastAsia="仿宋_GB2312" w:hAnsi="Times New Roman" w:cs="Times New Roman" w:hint="eastAsia"/>
          <w:color w:val="000000" w:themeColor="text1"/>
          <w:sz w:val="31"/>
          <w:szCs w:val="31"/>
        </w:rPr>
        <w:t>的奖励。原则上，要求研究院项目应承担市级以上科技计划项目不低于</w:t>
      </w:r>
      <w:r>
        <w:rPr>
          <w:rFonts w:ascii="Times New Roman" w:eastAsia="仿宋_GB2312" w:hAnsi="Times New Roman" w:cs="Times New Roman" w:hint="eastAsia"/>
          <w:color w:val="000000" w:themeColor="text1"/>
          <w:sz w:val="31"/>
          <w:szCs w:val="31"/>
        </w:rPr>
        <w:t>1</w:t>
      </w:r>
      <w:r>
        <w:rPr>
          <w:rFonts w:ascii="Times New Roman" w:eastAsia="仿宋_GB2312" w:hAnsi="Times New Roman" w:cs="Times New Roman" w:hint="eastAsia"/>
          <w:color w:val="000000" w:themeColor="text1"/>
          <w:sz w:val="31"/>
          <w:szCs w:val="31"/>
        </w:rPr>
        <w:t>项，申请发明专利数量不低于</w:t>
      </w:r>
      <w:r>
        <w:rPr>
          <w:rFonts w:ascii="Times New Roman" w:eastAsia="仿宋_GB2312" w:hAnsi="Times New Roman" w:cs="Times New Roman" w:hint="eastAsia"/>
          <w:color w:val="000000" w:themeColor="text1"/>
          <w:sz w:val="31"/>
          <w:szCs w:val="31"/>
        </w:rPr>
        <w:t>10</w:t>
      </w:r>
      <w:r>
        <w:rPr>
          <w:rFonts w:ascii="Times New Roman" w:eastAsia="仿宋_GB2312" w:hAnsi="Times New Roman" w:cs="Times New Roman" w:hint="eastAsia"/>
          <w:color w:val="000000" w:themeColor="text1"/>
          <w:sz w:val="31"/>
          <w:szCs w:val="31"/>
        </w:rPr>
        <w:t>件；科技园区项目应发展</w:t>
      </w:r>
      <w:r>
        <w:rPr>
          <w:rFonts w:ascii="仿宋_GB2312" w:eastAsia="仿宋_GB2312" w:hAnsi="仿宋" w:hint="eastAsia"/>
          <w:color w:val="000000" w:themeColor="text1"/>
          <w:spacing w:val="10"/>
          <w:sz w:val="31"/>
          <w:szCs w:val="31"/>
        </w:rPr>
        <w:t>孵化企业数不</w:t>
      </w:r>
      <w:r>
        <w:rPr>
          <w:rFonts w:ascii="Times New Roman" w:eastAsia="仿宋_GB2312" w:hAnsi="Times New Roman" w:cs="Times New Roman"/>
          <w:color w:val="000000" w:themeColor="text1"/>
          <w:spacing w:val="10"/>
          <w:sz w:val="31"/>
          <w:szCs w:val="31"/>
        </w:rPr>
        <w:t>低于</w:t>
      </w:r>
      <w:r>
        <w:rPr>
          <w:rFonts w:ascii="Times New Roman" w:eastAsia="仿宋_GB2312" w:hAnsi="Times New Roman" w:cs="Times New Roman" w:hint="eastAsia"/>
          <w:color w:val="000000" w:themeColor="text1"/>
          <w:spacing w:val="10"/>
          <w:sz w:val="31"/>
          <w:szCs w:val="31"/>
        </w:rPr>
        <w:t>15</w:t>
      </w:r>
      <w:r>
        <w:rPr>
          <w:rFonts w:ascii="仿宋_GB2312" w:eastAsia="仿宋_GB2312" w:hAnsi="仿宋" w:hint="eastAsia"/>
          <w:color w:val="000000" w:themeColor="text1"/>
          <w:spacing w:val="10"/>
          <w:sz w:val="31"/>
          <w:szCs w:val="31"/>
        </w:rPr>
        <w:t>家，且已申请或拥有专利等自主知识产权的孵化企业占孵化企业总数的比例</w:t>
      </w:r>
      <w:r>
        <w:rPr>
          <w:rFonts w:ascii="Times New Roman" w:eastAsia="仿宋_GB2312" w:hAnsi="Times New Roman" w:cs="Times New Roman"/>
          <w:color w:val="000000" w:themeColor="text1"/>
          <w:spacing w:val="10"/>
          <w:sz w:val="31"/>
          <w:szCs w:val="31"/>
        </w:rPr>
        <w:t>不低于</w:t>
      </w:r>
      <w:r>
        <w:rPr>
          <w:rFonts w:ascii="Times New Roman" w:eastAsia="仿宋_GB2312" w:hAnsi="Times New Roman" w:cs="Times New Roman"/>
          <w:color w:val="000000" w:themeColor="text1"/>
          <w:spacing w:val="10"/>
          <w:sz w:val="31"/>
          <w:szCs w:val="31"/>
        </w:rPr>
        <w:t>30%</w:t>
      </w:r>
      <w:r>
        <w:rPr>
          <w:rFonts w:ascii="Times New Roman" w:eastAsia="仿宋_GB2312" w:hAnsi="Times New Roman" w:cs="Times New Roman"/>
          <w:color w:val="000000" w:themeColor="text1"/>
          <w:spacing w:val="10"/>
          <w:sz w:val="31"/>
          <w:szCs w:val="31"/>
        </w:rPr>
        <w:t>，</w:t>
      </w:r>
      <w:r>
        <w:rPr>
          <w:rFonts w:ascii="仿宋_GB2312" w:eastAsia="仿宋_GB2312" w:hAnsi="仿宋" w:hint="eastAsia"/>
          <w:color w:val="000000" w:themeColor="text1"/>
          <w:spacing w:val="10"/>
          <w:sz w:val="31"/>
          <w:szCs w:val="31"/>
        </w:rPr>
        <w:t>园区内孵化企业上年度纳税总额</w:t>
      </w:r>
      <w:r>
        <w:rPr>
          <w:rFonts w:ascii="Times New Roman" w:eastAsia="仿宋_GB2312" w:hAnsi="Times New Roman" w:cs="Times New Roman"/>
          <w:color w:val="000000" w:themeColor="text1"/>
          <w:spacing w:val="10"/>
          <w:sz w:val="31"/>
          <w:szCs w:val="31"/>
        </w:rPr>
        <w:t>不低于</w:t>
      </w:r>
      <w:r>
        <w:rPr>
          <w:rFonts w:ascii="Times New Roman" w:eastAsia="仿宋_GB2312" w:hAnsi="Times New Roman" w:cs="Times New Roman" w:hint="eastAsia"/>
          <w:color w:val="000000" w:themeColor="text1"/>
          <w:spacing w:val="10"/>
          <w:sz w:val="31"/>
          <w:szCs w:val="31"/>
        </w:rPr>
        <w:t>800</w:t>
      </w:r>
      <w:r>
        <w:rPr>
          <w:rFonts w:ascii="仿宋_GB2312" w:eastAsia="仿宋_GB2312" w:hAnsi="仿宋" w:hint="eastAsia"/>
          <w:color w:val="000000" w:themeColor="text1"/>
          <w:spacing w:val="10"/>
          <w:sz w:val="31"/>
          <w:szCs w:val="31"/>
        </w:rPr>
        <w:t>万元。</w:t>
      </w:r>
    </w:p>
    <w:p w:rsidR="004826F6" w:rsidRDefault="000E1E42">
      <w:pPr>
        <w:ind w:firstLine="640"/>
        <w:rPr>
          <w:rFonts w:ascii="仿宋_GB2312" w:eastAsia="仿宋_GB2312" w:hAnsi="仿宋"/>
          <w:color w:val="000000" w:themeColor="text1"/>
          <w:spacing w:val="10"/>
          <w:sz w:val="31"/>
          <w:szCs w:val="31"/>
        </w:rPr>
      </w:pPr>
      <w:r>
        <w:rPr>
          <w:rFonts w:ascii="仿宋_GB2312" w:eastAsia="仿宋_GB2312" w:hAnsi="仿宋" w:hint="eastAsia"/>
          <w:b/>
          <w:bCs/>
          <w:color w:val="000000" w:themeColor="text1"/>
          <w:spacing w:val="10"/>
          <w:sz w:val="31"/>
          <w:szCs w:val="31"/>
        </w:rPr>
        <w:t>第五条</w:t>
      </w:r>
      <w:r>
        <w:rPr>
          <w:rFonts w:ascii="仿宋_GB2312" w:eastAsia="仿宋_GB2312" w:hAnsi="仿宋" w:hint="eastAsia"/>
          <w:color w:val="000000" w:themeColor="text1"/>
          <w:spacing w:val="10"/>
          <w:sz w:val="31"/>
          <w:szCs w:val="31"/>
        </w:rPr>
        <w:t xml:space="preserve">  工业园区升级奖励。</w:t>
      </w:r>
    </w:p>
    <w:p w:rsidR="004826F6" w:rsidRDefault="000E1E42">
      <w:pPr>
        <w:ind w:firstLine="640"/>
        <w:rPr>
          <w:rFonts w:ascii="仿宋_GB2312" w:eastAsia="仿宋_GB2312" w:hAnsi="仿宋"/>
          <w:color w:val="000000" w:themeColor="text1"/>
          <w:spacing w:val="10"/>
          <w:sz w:val="31"/>
          <w:szCs w:val="31"/>
        </w:rPr>
      </w:pPr>
      <w:r>
        <w:rPr>
          <w:rFonts w:ascii="仿宋_GB2312" w:eastAsia="仿宋_GB2312" w:hAnsi="仿宋" w:hint="eastAsia"/>
          <w:color w:val="000000" w:themeColor="text1"/>
          <w:spacing w:val="10"/>
          <w:sz w:val="31"/>
          <w:szCs w:val="31"/>
        </w:rPr>
        <w:t>（一）孵化器评定奖励。对社会主体新建或改造并经认定国家、省、市级科技孵化器的，</w:t>
      </w:r>
      <w:proofErr w:type="gramStart"/>
      <w:r>
        <w:rPr>
          <w:rFonts w:ascii="仿宋_GB2312" w:eastAsia="仿宋_GB2312" w:hAnsi="仿宋" w:hint="eastAsia"/>
          <w:color w:val="000000" w:themeColor="text1"/>
          <w:spacing w:val="10"/>
          <w:sz w:val="31"/>
          <w:szCs w:val="31"/>
        </w:rPr>
        <w:t>分</w:t>
      </w:r>
      <w:r>
        <w:rPr>
          <w:rFonts w:ascii="Times New Roman" w:eastAsia="仿宋_GB2312" w:hAnsi="Times New Roman" w:cs="Times New Roman"/>
          <w:color w:val="000000" w:themeColor="text1"/>
          <w:spacing w:val="10"/>
          <w:sz w:val="31"/>
          <w:szCs w:val="31"/>
        </w:rPr>
        <w:t>别</w:t>
      </w:r>
      <w:r>
        <w:rPr>
          <w:rFonts w:ascii="Times New Roman" w:eastAsia="仿宋_GB2312" w:hAnsi="Times New Roman" w:cs="Times New Roman" w:hint="eastAsia"/>
          <w:color w:val="000000" w:themeColor="text1"/>
          <w:spacing w:val="10"/>
          <w:sz w:val="31"/>
          <w:szCs w:val="31"/>
        </w:rPr>
        <w:t>一性次</w:t>
      </w:r>
      <w:proofErr w:type="gramEnd"/>
      <w:r>
        <w:rPr>
          <w:rFonts w:ascii="Times New Roman" w:eastAsia="仿宋_GB2312" w:hAnsi="Times New Roman" w:cs="Times New Roman"/>
          <w:color w:val="000000" w:themeColor="text1"/>
          <w:spacing w:val="10"/>
          <w:sz w:val="31"/>
          <w:szCs w:val="31"/>
        </w:rPr>
        <w:t>给予</w:t>
      </w:r>
      <w:r>
        <w:rPr>
          <w:rFonts w:ascii="Times New Roman" w:eastAsia="仿宋_GB2312" w:hAnsi="Times New Roman" w:cs="Times New Roman"/>
          <w:color w:val="000000" w:themeColor="text1"/>
          <w:spacing w:val="10"/>
          <w:sz w:val="31"/>
          <w:szCs w:val="31"/>
        </w:rPr>
        <w:t>200</w:t>
      </w:r>
      <w:r>
        <w:rPr>
          <w:rFonts w:ascii="Times New Roman" w:eastAsia="仿宋_GB2312" w:hAnsi="Times New Roman" w:cs="Times New Roman"/>
          <w:color w:val="000000" w:themeColor="text1"/>
          <w:spacing w:val="10"/>
          <w:sz w:val="31"/>
          <w:szCs w:val="31"/>
        </w:rPr>
        <w:t>万、</w:t>
      </w:r>
      <w:r>
        <w:rPr>
          <w:rFonts w:ascii="Times New Roman" w:eastAsia="仿宋_GB2312" w:hAnsi="Times New Roman" w:cs="Times New Roman"/>
          <w:color w:val="000000" w:themeColor="text1"/>
          <w:spacing w:val="10"/>
          <w:sz w:val="31"/>
          <w:szCs w:val="31"/>
        </w:rPr>
        <w:t>100</w:t>
      </w:r>
      <w:r>
        <w:rPr>
          <w:rFonts w:ascii="Times New Roman" w:eastAsia="仿宋_GB2312" w:hAnsi="Times New Roman" w:cs="Times New Roman"/>
          <w:color w:val="000000" w:themeColor="text1"/>
          <w:spacing w:val="10"/>
          <w:sz w:val="31"/>
          <w:szCs w:val="31"/>
        </w:rPr>
        <w:t>万、</w:t>
      </w:r>
      <w:r>
        <w:rPr>
          <w:rFonts w:ascii="Times New Roman" w:eastAsia="仿宋_GB2312" w:hAnsi="Times New Roman" w:cs="Times New Roman"/>
          <w:color w:val="000000" w:themeColor="text1"/>
          <w:spacing w:val="10"/>
          <w:sz w:val="31"/>
          <w:szCs w:val="31"/>
        </w:rPr>
        <w:t>50</w:t>
      </w:r>
      <w:r>
        <w:rPr>
          <w:rFonts w:ascii="Times New Roman" w:eastAsia="仿宋_GB2312" w:hAnsi="Times New Roman" w:cs="Times New Roman"/>
          <w:color w:val="000000" w:themeColor="text1"/>
          <w:spacing w:val="10"/>
          <w:sz w:val="31"/>
          <w:szCs w:val="31"/>
        </w:rPr>
        <w:t>万的</w:t>
      </w:r>
      <w:r>
        <w:rPr>
          <w:rFonts w:ascii="仿宋_GB2312" w:eastAsia="仿宋_GB2312" w:hAnsi="仿宋" w:hint="eastAsia"/>
          <w:color w:val="000000" w:themeColor="text1"/>
          <w:spacing w:val="10"/>
          <w:sz w:val="31"/>
          <w:szCs w:val="31"/>
        </w:rPr>
        <w:t>奖励，对于已认定的孵化器，其认定级别或评定档次提高后，按差额核拨奖励资金。</w:t>
      </w:r>
    </w:p>
    <w:p w:rsidR="004826F6" w:rsidRDefault="000E1E42">
      <w:pPr>
        <w:ind w:firstLine="640"/>
        <w:rPr>
          <w:rFonts w:ascii="Times New Roman" w:eastAsia="仿宋_GB2312" w:hAnsi="Times New Roman" w:cs="Times New Roman"/>
          <w:color w:val="000000" w:themeColor="text1"/>
          <w:spacing w:val="10"/>
          <w:sz w:val="31"/>
          <w:szCs w:val="31"/>
        </w:rPr>
      </w:pPr>
      <w:r>
        <w:rPr>
          <w:rFonts w:ascii="Times New Roman" w:eastAsia="仿宋_GB2312" w:hAnsi="Times New Roman" w:cs="Times New Roman" w:hint="eastAsia"/>
          <w:color w:val="000000" w:themeColor="text1"/>
          <w:spacing w:val="10"/>
          <w:sz w:val="31"/>
          <w:szCs w:val="31"/>
        </w:rPr>
        <w:t>（二）</w:t>
      </w:r>
      <w:proofErr w:type="gramStart"/>
      <w:r>
        <w:rPr>
          <w:rFonts w:ascii="Times New Roman" w:eastAsia="仿宋_GB2312" w:hAnsi="Times New Roman" w:cs="Times New Roman" w:hint="eastAsia"/>
          <w:color w:val="000000" w:themeColor="text1"/>
          <w:spacing w:val="10"/>
          <w:sz w:val="31"/>
          <w:szCs w:val="31"/>
        </w:rPr>
        <w:t>入</w:t>
      </w:r>
      <w:r>
        <w:rPr>
          <w:rFonts w:ascii="Times New Roman" w:eastAsia="仿宋_GB2312" w:hAnsi="Times New Roman" w:cs="Times New Roman"/>
          <w:color w:val="000000" w:themeColor="text1"/>
          <w:spacing w:val="10"/>
          <w:sz w:val="31"/>
          <w:szCs w:val="31"/>
        </w:rPr>
        <w:t>孵</w:t>
      </w:r>
      <w:r>
        <w:rPr>
          <w:rFonts w:ascii="Times New Roman" w:eastAsia="仿宋_GB2312" w:hAnsi="Times New Roman" w:cs="Times New Roman" w:hint="eastAsia"/>
          <w:color w:val="000000" w:themeColor="text1"/>
          <w:spacing w:val="10"/>
          <w:sz w:val="31"/>
          <w:szCs w:val="31"/>
        </w:rPr>
        <w:t>高企</w:t>
      </w:r>
      <w:proofErr w:type="gramEnd"/>
      <w:r>
        <w:rPr>
          <w:rFonts w:ascii="Times New Roman" w:eastAsia="仿宋_GB2312" w:hAnsi="Times New Roman" w:cs="Times New Roman" w:hint="eastAsia"/>
          <w:color w:val="000000" w:themeColor="text1"/>
          <w:spacing w:val="10"/>
          <w:sz w:val="31"/>
          <w:szCs w:val="31"/>
        </w:rPr>
        <w:t>租金补贴。</w:t>
      </w:r>
      <w:r>
        <w:rPr>
          <w:rFonts w:ascii="Times New Roman" w:eastAsia="仿宋_GB2312" w:hAnsi="Times New Roman" w:cs="Times New Roman"/>
          <w:color w:val="000000" w:themeColor="text1"/>
          <w:spacing w:val="10"/>
          <w:sz w:val="31"/>
          <w:szCs w:val="31"/>
        </w:rPr>
        <w:t>对</w:t>
      </w:r>
      <w:r>
        <w:rPr>
          <w:rFonts w:ascii="Times New Roman" w:eastAsia="仿宋_GB2312" w:hAnsi="Times New Roman" w:cs="Times New Roman" w:hint="eastAsia"/>
          <w:color w:val="000000" w:themeColor="text1"/>
          <w:spacing w:val="10"/>
          <w:sz w:val="31"/>
          <w:szCs w:val="31"/>
        </w:rPr>
        <w:t>科技园区内的</w:t>
      </w:r>
      <w:r>
        <w:rPr>
          <w:rFonts w:ascii="Times New Roman" w:eastAsia="仿宋_GB2312" w:hAnsi="Times New Roman" w:cs="Times New Roman"/>
          <w:color w:val="000000" w:themeColor="text1"/>
          <w:spacing w:val="10"/>
          <w:sz w:val="31"/>
          <w:szCs w:val="31"/>
        </w:rPr>
        <w:t>入孵企业</w:t>
      </w:r>
      <w:r>
        <w:rPr>
          <w:rFonts w:ascii="Times New Roman" w:eastAsia="仿宋_GB2312" w:hAnsi="Times New Roman" w:cs="Times New Roman" w:hint="eastAsia"/>
          <w:color w:val="000000" w:themeColor="text1"/>
          <w:spacing w:val="10"/>
          <w:sz w:val="31"/>
          <w:szCs w:val="31"/>
        </w:rPr>
        <w:t>成功</w:t>
      </w:r>
      <w:r>
        <w:rPr>
          <w:rFonts w:ascii="Times New Roman" w:eastAsia="仿宋_GB2312" w:hAnsi="Times New Roman" w:cs="Times New Roman"/>
          <w:color w:val="000000" w:themeColor="text1"/>
          <w:spacing w:val="10"/>
          <w:sz w:val="31"/>
          <w:szCs w:val="31"/>
        </w:rPr>
        <w:t>认定为</w:t>
      </w:r>
      <w:r>
        <w:rPr>
          <w:rFonts w:ascii="Times New Roman" w:eastAsia="仿宋_GB2312" w:hAnsi="Times New Roman" w:cs="Times New Roman" w:hint="eastAsia"/>
          <w:color w:val="000000" w:themeColor="text1"/>
          <w:spacing w:val="10"/>
          <w:sz w:val="31"/>
          <w:szCs w:val="31"/>
        </w:rPr>
        <w:t>国家</w:t>
      </w:r>
      <w:r>
        <w:rPr>
          <w:rFonts w:ascii="Times New Roman" w:eastAsia="仿宋_GB2312" w:hAnsi="Times New Roman" w:cs="Times New Roman"/>
          <w:color w:val="000000" w:themeColor="text1"/>
          <w:spacing w:val="10"/>
          <w:sz w:val="31"/>
          <w:szCs w:val="31"/>
        </w:rPr>
        <w:t>高</w:t>
      </w:r>
      <w:r>
        <w:rPr>
          <w:rFonts w:ascii="Times New Roman" w:eastAsia="仿宋_GB2312" w:hAnsi="Times New Roman" w:cs="Times New Roman" w:hint="eastAsia"/>
          <w:color w:val="000000" w:themeColor="text1"/>
          <w:spacing w:val="10"/>
          <w:sz w:val="31"/>
          <w:szCs w:val="31"/>
        </w:rPr>
        <w:t>新技术</w:t>
      </w:r>
      <w:r>
        <w:rPr>
          <w:rFonts w:ascii="Times New Roman" w:eastAsia="仿宋_GB2312" w:hAnsi="Times New Roman" w:cs="Times New Roman"/>
          <w:color w:val="000000" w:themeColor="text1"/>
          <w:spacing w:val="10"/>
          <w:sz w:val="31"/>
          <w:szCs w:val="31"/>
        </w:rPr>
        <w:t>企</w:t>
      </w:r>
      <w:r>
        <w:rPr>
          <w:rFonts w:ascii="Times New Roman" w:eastAsia="仿宋_GB2312" w:hAnsi="Times New Roman" w:cs="Times New Roman" w:hint="eastAsia"/>
          <w:color w:val="000000" w:themeColor="text1"/>
          <w:spacing w:val="10"/>
          <w:sz w:val="31"/>
          <w:szCs w:val="31"/>
        </w:rPr>
        <w:t>业</w:t>
      </w:r>
      <w:r>
        <w:rPr>
          <w:rFonts w:ascii="Times New Roman" w:eastAsia="仿宋_GB2312" w:hAnsi="Times New Roman" w:cs="Times New Roman"/>
          <w:color w:val="000000" w:themeColor="text1"/>
          <w:spacing w:val="10"/>
          <w:sz w:val="31"/>
          <w:szCs w:val="31"/>
        </w:rPr>
        <w:t>的</w:t>
      </w:r>
      <w:r>
        <w:rPr>
          <w:rFonts w:ascii="Times New Roman" w:eastAsia="仿宋_GB2312" w:hAnsi="Times New Roman" w:cs="Times New Roman" w:hint="eastAsia"/>
          <w:color w:val="000000" w:themeColor="text1"/>
          <w:spacing w:val="10"/>
          <w:sz w:val="31"/>
          <w:szCs w:val="31"/>
        </w:rPr>
        <w:t>，自认定后连续</w:t>
      </w:r>
      <w:r>
        <w:rPr>
          <w:rFonts w:ascii="Times New Roman" w:eastAsia="仿宋_GB2312" w:hAnsi="Times New Roman" w:cs="Times New Roman" w:hint="eastAsia"/>
          <w:color w:val="000000" w:themeColor="text1"/>
          <w:spacing w:val="10"/>
          <w:sz w:val="31"/>
          <w:szCs w:val="31"/>
        </w:rPr>
        <w:t>18</w:t>
      </w:r>
      <w:r>
        <w:rPr>
          <w:rFonts w:ascii="Times New Roman" w:eastAsia="仿宋_GB2312" w:hAnsi="Times New Roman" w:cs="Times New Roman" w:hint="eastAsia"/>
          <w:color w:val="000000" w:themeColor="text1"/>
          <w:spacing w:val="10"/>
          <w:sz w:val="31"/>
          <w:szCs w:val="31"/>
        </w:rPr>
        <w:t>个月</w:t>
      </w:r>
      <w:r>
        <w:rPr>
          <w:rFonts w:ascii="Times New Roman" w:eastAsia="仿宋_GB2312" w:hAnsi="Times New Roman" w:cs="Times New Roman"/>
          <w:color w:val="000000" w:themeColor="text1"/>
          <w:spacing w:val="10"/>
          <w:sz w:val="31"/>
          <w:szCs w:val="31"/>
        </w:rPr>
        <w:t>按</w:t>
      </w:r>
      <w:r>
        <w:rPr>
          <w:rFonts w:ascii="Times New Roman" w:eastAsia="仿宋_GB2312" w:hAnsi="Times New Roman" w:cs="Times New Roman" w:hint="eastAsia"/>
          <w:color w:val="000000" w:themeColor="text1"/>
          <w:spacing w:val="10"/>
          <w:sz w:val="31"/>
          <w:szCs w:val="31"/>
        </w:rPr>
        <w:t>其</w:t>
      </w:r>
      <w:r>
        <w:rPr>
          <w:rFonts w:ascii="Times New Roman" w:eastAsia="仿宋_GB2312" w:hAnsi="Times New Roman" w:cs="Times New Roman"/>
          <w:color w:val="000000" w:themeColor="text1"/>
          <w:spacing w:val="10"/>
          <w:sz w:val="31"/>
          <w:szCs w:val="31"/>
        </w:rPr>
        <w:t>实际承担租金的</w:t>
      </w:r>
      <w:r>
        <w:rPr>
          <w:rFonts w:ascii="Times New Roman" w:eastAsia="仿宋_GB2312" w:hAnsi="Times New Roman" w:cs="Times New Roman"/>
          <w:color w:val="000000" w:themeColor="text1"/>
          <w:spacing w:val="10"/>
          <w:sz w:val="31"/>
          <w:szCs w:val="31"/>
        </w:rPr>
        <w:t>50%</w:t>
      </w:r>
      <w:r>
        <w:rPr>
          <w:rFonts w:ascii="Times New Roman" w:eastAsia="仿宋_GB2312" w:hAnsi="Times New Roman" w:cs="Times New Roman" w:hint="eastAsia"/>
          <w:color w:val="000000" w:themeColor="text1"/>
          <w:spacing w:val="10"/>
          <w:sz w:val="31"/>
          <w:szCs w:val="31"/>
        </w:rPr>
        <w:t>；对科技园区新入驻的国家</w:t>
      </w:r>
      <w:r>
        <w:rPr>
          <w:rFonts w:ascii="Times New Roman" w:eastAsia="仿宋_GB2312" w:hAnsi="Times New Roman" w:cs="Times New Roman"/>
          <w:color w:val="000000" w:themeColor="text1"/>
          <w:spacing w:val="10"/>
          <w:sz w:val="31"/>
          <w:szCs w:val="31"/>
        </w:rPr>
        <w:t>高</w:t>
      </w:r>
      <w:r>
        <w:rPr>
          <w:rFonts w:ascii="Times New Roman" w:eastAsia="仿宋_GB2312" w:hAnsi="Times New Roman" w:cs="Times New Roman" w:hint="eastAsia"/>
          <w:color w:val="000000" w:themeColor="text1"/>
          <w:spacing w:val="10"/>
          <w:sz w:val="31"/>
          <w:szCs w:val="31"/>
        </w:rPr>
        <w:t>新技术</w:t>
      </w:r>
      <w:r>
        <w:rPr>
          <w:rFonts w:ascii="Times New Roman" w:eastAsia="仿宋_GB2312" w:hAnsi="Times New Roman" w:cs="Times New Roman"/>
          <w:color w:val="000000" w:themeColor="text1"/>
          <w:spacing w:val="10"/>
          <w:sz w:val="31"/>
          <w:szCs w:val="31"/>
        </w:rPr>
        <w:t>企</w:t>
      </w:r>
      <w:r>
        <w:rPr>
          <w:rFonts w:ascii="Times New Roman" w:eastAsia="仿宋_GB2312" w:hAnsi="Times New Roman" w:cs="Times New Roman" w:hint="eastAsia"/>
          <w:color w:val="000000" w:themeColor="text1"/>
          <w:spacing w:val="10"/>
          <w:sz w:val="31"/>
          <w:szCs w:val="31"/>
        </w:rPr>
        <w:t>业，自入驻园区后连续</w:t>
      </w:r>
      <w:r>
        <w:rPr>
          <w:rFonts w:ascii="Times New Roman" w:eastAsia="仿宋_GB2312" w:hAnsi="Times New Roman" w:cs="Times New Roman" w:hint="eastAsia"/>
          <w:color w:val="000000" w:themeColor="text1"/>
          <w:spacing w:val="10"/>
          <w:sz w:val="31"/>
          <w:szCs w:val="31"/>
        </w:rPr>
        <w:t>18</w:t>
      </w:r>
      <w:r>
        <w:rPr>
          <w:rFonts w:ascii="Times New Roman" w:eastAsia="仿宋_GB2312" w:hAnsi="Times New Roman" w:cs="Times New Roman" w:hint="eastAsia"/>
          <w:color w:val="000000" w:themeColor="text1"/>
          <w:spacing w:val="10"/>
          <w:sz w:val="31"/>
          <w:szCs w:val="31"/>
        </w:rPr>
        <w:t>个月</w:t>
      </w:r>
      <w:r>
        <w:rPr>
          <w:rFonts w:ascii="Times New Roman" w:eastAsia="仿宋_GB2312" w:hAnsi="Times New Roman" w:cs="Times New Roman"/>
          <w:color w:val="000000" w:themeColor="text1"/>
          <w:spacing w:val="10"/>
          <w:sz w:val="31"/>
          <w:szCs w:val="31"/>
        </w:rPr>
        <w:t>按</w:t>
      </w:r>
      <w:r>
        <w:rPr>
          <w:rFonts w:ascii="Times New Roman" w:eastAsia="仿宋_GB2312" w:hAnsi="Times New Roman" w:cs="Times New Roman" w:hint="eastAsia"/>
          <w:color w:val="000000" w:themeColor="text1"/>
          <w:spacing w:val="10"/>
          <w:sz w:val="31"/>
          <w:szCs w:val="31"/>
        </w:rPr>
        <w:t>其</w:t>
      </w:r>
      <w:r>
        <w:rPr>
          <w:rFonts w:ascii="Times New Roman" w:eastAsia="仿宋_GB2312" w:hAnsi="Times New Roman" w:cs="Times New Roman"/>
          <w:color w:val="000000" w:themeColor="text1"/>
          <w:spacing w:val="10"/>
          <w:sz w:val="31"/>
          <w:szCs w:val="31"/>
        </w:rPr>
        <w:t>实际承担租金的</w:t>
      </w:r>
      <w:r>
        <w:rPr>
          <w:rFonts w:ascii="Times New Roman" w:eastAsia="仿宋_GB2312" w:hAnsi="Times New Roman" w:cs="Times New Roman"/>
          <w:color w:val="000000" w:themeColor="text1"/>
          <w:spacing w:val="10"/>
          <w:sz w:val="31"/>
          <w:szCs w:val="31"/>
        </w:rPr>
        <w:t>50%</w:t>
      </w:r>
      <w:r>
        <w:rPr>
          <w:rFonts w:ascii="Times New Roman" w:eastAsia="仿宋_GB2312" w:hAnsi="Times New Roman" w:cs="Times New Roman" w:hint="eastAsia"/>
          <w:color w:val="000000" w:themeColor="text1"/>
          <w:spacing w:val="10"/>
          <w:sz w:val="31"/>
          <w:szCs w:val="31"/>
        </w:rPr>
        <w:t>，</w:t>
      </w:r>
      <w:r w:rsidR="0059239C">
        <w:rPr>
          <w:rFonts w:ascii="Times New Roman" w:eastAsia="仿宋_GB2312" w:hAnsi="Times New Roman" w:cs="Times New Roman" w:hint="eastAsia"/>
          <w:color w:val="000000" w:themeColor="text1"/>
          <w:spacing w:val="10"/>
          <w:sz w:val="31"/>
          <w:szCs w:val="31"/>
        </w:rPr>
        <w:t>单个企业</w:t>
      </w:r>
      <w:r>
        <w:rPr>
          <w:rFonts w:ascii="Times New Roman" w:eastAsia="仿宋_GB2312" w:hAnsi="Times New Roman" w:cs="Times New Roman" w:hint="eastAsia"/>
          <w:color w:val="000000" w:themeColor="text1"/>
          <w:spacing w:val="10"/>
          <w:sz w:val="31"/>
          <w:szCs w:val="31"/>
        </w:rPr>
        <w:t>最高</w:t>
      </w:r>
      <w:r w:rsidR="0059239C">
        <w:rPr>
          <w:rFonts w:ascii="Times New Roman" w:eastAsia="仿宋_GB2312" w:hAnsi="Times New Roman" w:cs="Times New Roman" w:hint="eastAsia"/>
          <w:color w:val="000000" w:themeColor="text1"/>
          <w:spacing w:val="10"/>
          <w:sz w:val="31"/>
          <w:szCs w:val="31"/>
        </w:rPr>
        <w:t>给予</w:t>
      </w:r>
      <w:r>
        <w:rPr>
          <w:rFonts w:ascii="Times New Roman" w:eastAsia="仿宋_GB2312" w:hAnsi="Times New Roman" w:cs="Times New Roman" w:hint="eastAsia"/>
          <w:color w:val="000000" w:themeColor="text1"/>
          <w:spacing w:val="10"/>
          <w:sz w:val="31"/>
          <w:szCs w:val="31"/>
        </w:rPr>
        <w:t>15</w:t>
      </w:r>
      <w:r>
        <w:rPr>
          <w:rFonts w:ascii="Times New Roman" w:eastAsia="仿宋_GB2312" w:hAnsi="Times New Roman" w:cs="Times New Roman" w:hint="eastAsia"/>
          <w:color w:val="000000" w:themeColor="text1"/>
          <w:spacing w:val="10"/>
          <w:sz w:val="31"/>
          <w:szCs w:val="31"/>
        </w:rPr>
        <w:t>万元的</w:t>
      </w:r>
      <w:r w:rsidR="00F82648">
        <w:rPr>
          <w:rFonts w:ascii="Times New Roman" w:eastAsia="仿宋_GB2312" w:hAnsi="Times New Roman" w:cs="Times New Roman" w:hint="eastAsia"/>
          <w:color w:val="000000" w:themeColor="text1"/>
          <w:spacing w:val="10"/>
          <w:sz w:val="31"/>
          <w:szCs w:val="31"/>
        </w:rPr>
        <w:t>资助</w:t>
      </w:r>
      <w:r>
        <w:rPr>
          <w:rFonts w:ascii="Times New Roman" w:eastAsia="仿宋_GB2312" w:hAnsi="Times New Roman" w:cs="Times New Roman" w:hint="eastAsia"/>
          <w:color w:val="000000" w:themeColor="text1"/>
          <w:spacing w:val="10"/>
          <w:sz w:val="31"/>
          <w:szCs w:val="31"/>
        </w:rPr>
        <w:t>。</w:t>
      </w:r>
    </w:p>
    <w:p w:rsidR="004826F6" w:rsidRDefault="000E1E42">
      <w:pPr>
        <w:ind w:firstLine="640"/>
        <w:rPr>
          <w:rFonts w:ascii="仿宋_GB2312" w:eastAsia="仿宋_GB2312" w:hAnsi="仿宋"/>
          <w:color w:val="000000" w:themeColor="text1"/>
          <w:spacing w:val="10"/>
          <w:sz w:val="31"/>
          <w:szCs w:val="31"/>
        </w:rPr>
      </w:pPr>
      <w:r>
        <w:rPr>
          <w:rFonts w:ascii="仿宋_GB2312" w:eastAsia="仿宋_GB2312" w:hAnsi="仿宋" w:hint="eastAsia"/>
          <w:b/>
          <w:bCs/>
          <w:color w:val="000000" w:themeColor="text1"/>
          <w:spacing w:val="10"/>
          <w:sz w:val="31"/>
          <w:szCs w:val="31"/>
        </w:rPr>
        <w:t>第六条</w:t>
      </w:r>
      <w:r>
        <w:rPr>
          <w:rFonts w:ascii="仿宋_GB2312" w:eastAsia="仿宋_GB2312" w:hAnsi="仿宋" w:hint="eastAsia"/>
          <w:color w:val="000000" w:themeColor="text1"/>
          <w:spacing w:val="10"/>
          <w:sz w:val="31"/>
          <w:szCs w:val="31"/>
        </w:rPr>
        <w:t xml:space="preserve">  引进科技企业奖励。对新落户我镇</w:t>
      </w:r>
      <w:r>
        <w:rPr>
          <w:rFonts w:ascii="Times New Roman" w:eastAsia="仿宋_GB2312" w:hAnsi="Times New Roman" w:cs="Times New Roman"/>
          <w:color w:val="000000" w:themeColor="text1"/>
          <w:spacing w:val="10"/>
          <w:sz w:val="31"/>
          <w:szCs w:val="31"/>
        </w:rPr>
        <w:t>的国家高新</w:t>
      </w:r>
      <w:r>
        <w:rPr>
          <w:rFonts w:ascii="仿宋_GB2312" w:eastAsia="仿宋_GB2312" w:hAnsi="仿宋" w:hint="eastAsia"/>
          <w:color w:val="000000" w:themeColor="text1"/>
          <w:spacing w:val="10"/>
          <w:sz w:val="31"/>
          <w:szCs w:val="31"/>
        </w:rPr>
        <w:t>技术企业和纳入广东省高新技术企业培育</w:t>
      </w:r>
      <w:proofErr w:type="gramStart"/>
      <w:r>
        <w:rPr>
          <w:rFonts w:ascii="仿宋_GB2312" w:eastAsia="仿宋_GB2312" w:hAnsi="仿宋" w:hint="eastAsia"/>
          <w:color w:val="000000" w:themeColor="text1"/>
          <w:spacing w:val="10"/>
          <w:sz w:val="31"/>
          <w:szCs w:val="31"/>
        </w:rPr>
        <w:t>库企业</w:t>
      </w:r>
      <w:proofErr w:type="gramEnd"/>
      <w:r>
        <w:rPr>
          <w:rFonts w:ascii="仿宋_GB2312" w:eastAsia="仿宋_GB2312" w:hAnsi="仿宋" w:hint="eastAsia"/>
          <w:color w:val="000000" w:themeColor="text1"/>
          <w:spacing w:val="10"/>
          <w:sz w:val="31"/>
          <w:szCs w:val="31"/>
        </w:rPr>
        <w:t>分别给</w:t>
      </w:r>
      <w:r>
        <w:rPr>
          <w:rFonts w:ascii="仿宋_GB2312" w:eastAsia="仿宋_GB2312" w:hAnsi="仿宋" w:hint="eastAsia"/>
          <w:color w:val="000000" w:themeColor="text1"/>
          <w:spacing w:val="10"/>
          <w:sz w:val="31"/>
          <w:szCs w:val="31"/>
        </w:rPr>
        <w:lastRenderedPageBreak/>
        <w:t>予一次</w:t>
      </w:r>
      <w:r>
        <w:rPr>
          <w:rFonts w:ascii="Times New Roman" w:eastAsia="仿宋_GB2312" w:hAnsi="Times New Roman" w:cs="Times New Roman"/>
          <w:color w:val="000000" w:themeColor="text1"/>
          <w:spacing w:val="10"/>
          <w:sz w:val="31"/>
          <w:szCs w:val="31"/>
        </w:rPr>
        <w:t>性</w:t>
      </w:r>
      <w:r>
        <w:rPr>
          <w:rFonts w:ascii="Times New Roman" w:eastAsia="仿宋_GB2312" w:hAnsi="Times New Roman" w:cs="Times New Roman"/>
          <w:color w:val="000000" w:themeColor="text1"/>
          <w:spacing w:val="10"/>
          <w:sz w:val="31"/>
          <w:szCs w:val="31"/>
        </w:rPr>
        <w:t>15</w:t>
      </w:r>
      <w:r>
        <w:rPr>
          <w:rFonts w:ascii="Times New Roman" w:eastAsia="仿宋_GB2312" w:hAnsi="Times New Roman" w:cs="Times New Roman"/>
          <w:color w:val="000000" w:themeColor="text1"/>
          <w:spacing w:val="10"/>
          <w:sz w:val="31"/>
          <w:szCs w:val="31"/>
        </w:rPr>
        <w:t>万元和</w:t>
      </w:r>
      <w:r>
        <w:rPr>
          <w:rFonts w:ascii="Times New Roman" w:eastAsia="仿宋_GB2312" w:hAnsi="Times New Roman" w:cs="Times New Roman"/>
          <w:color w:val="000000" w:themeColor="text1"/>
          <w:spacing w:val="10"/>
          <w:sz w:val="31"/>
          <w:szCs w:val="31"/>
        </w:rPr>
        <w:t>5</w:t>
      </w:r>
      <w:r>
        <w:rPr>
          <w:rFonts w:ascii="Times New Roman" w:eastAsia="仿宋_GB2312" w:hAnsi="Times New Roman" w:cs="Times New Roman"/>
          <w:color w:val="000000" w:themeColor="text1"/>
          <w:spacing w:val="10"/>
          <w:sz w:val="31"/>
          <w:szCs w:val="31"/>
        </w:rPr>
        <w:t>万元的奖励，并从迁入年度起</w:t>
      </w:r>
      <w:r>
        <w:rPr>
          <w:rFonts w:ascii="Times New Roman" w:eastAsia="仿宋_GB2312" w:hAnsi="Times New Roman" w:cs="Times New Roman" w:hint="eastAsia"/>
          <w:color w:val="000000" w:themeColor="text1"/>
          <w:spacing w:val="10"/>
          <w:sz w:val="31"/>
          <w:szCs w:val="31"/>
        </w:rPr>
        <w:t>后一年</w:t>
      </w:r>
      <w:r>
        <w:rPr>
          <w:rFonts w:ascii="Times New Roman" w:eastAsia="仿宋_GB2312" w:hAnsi="Times New Roman" w:cs="Times New Roman"/>
          <w:color w:val="000000" w:themeColor="text1"/>
          <w:spacing w:val="10"/>
          <w:sz w:val="31"/>
          <w:szCs w:val="31"/>
        </w:rPr>
        <w:t>连续</w:t>
      </w:r>
      <w:r>
        <w:rPr>
          <w:rFonts w:ascii="Times New Roman" w:eastAsia="仿宋_GB2312" w:hAnsi="Times New Roman" w:cs="Times New Roman" w:hint="eastAsia"/>
          <w:color w:val="000000" w:themeColor="text1"/>
          <w:spacing w:val="10"/>
          <w:sz w:val="31"/>
          <w:szCs w:val="31"/>
        </w:rPr>
        <w:t>两</w:t>
      </w:r>
      <w:r>
        <w:rPr>
          <w:rFonts w:ascii="Times New Roman" w:eastAsia="仿宋_GB2312" w:hAnsi="Times New Roman" w:cs="Times New Roman"/>
          <w:color w:val="000000" w:themeColor="text1"/>
          <w:spacing w:val="10"/>
          <w:sz w:val="31"/>
          <w:szCs w:val="31"/>
        </w:rPr>
        <w:t>年按其实缴税收</w:t>
      </w:r>
      <w:r>
        <w:rPr>
          <w:rFonts w:ascii="Times New Roman" w:eastAsia="仿宋_GB2312" w:hAnsi="Times New Roman" w:cs="Times New Roman" w:hint="eastAsia"/>
          <w:color w:val="000000" w:themeColor="text1"/>
          <w:spacing w:val="10"/>
          <w:sz w:val="31"/>
          <w:szCs w:val="31"/>
        </w:rPr>
        <w:t>增量额中</w:t>
      </w:r>
      <w:r>
        <w:rPr>
          <w:rFonts w:ascii="Times New Roman" w:eastAsia="仿宋_GB2312" w:hAnsi="Times New Roman" w:cs="Times New Roman"/>
          <w:color w:val="000000" w:themeColor="text1"/>
          <w:spacing w:val="10"/>
          <w:sz w:val="31"/>
          <w:szCs w:val="31"/>
        </w:rPr>
        <w:t>镇级地方留成部分的</w:t>
      </w:r>
      <w:r>
        <w:rPr>
          <w:rFonts w:ascii="Times New Roman" w:eastAsia="仿宋_GB2312" w:hAnsi="Times New Roman" w:cs="Times New Roman" w:hint="eastAsia"/>
          <w:color w:val="000000" w:themeColor="text1"/>
          <w:spacing w:val="10"/>
          <w:sz w:val="31"/>
          <w:szCs w:val="31"/>
        </w:rPr>
        <w:t>3</w:t>
      </w:r>
      <w:r>
        <w:rPr>
          <w:rFonts w:ascii="Times New Roman" w:eastAsia="仿宋_GB2312" w:hAnsi="Times New Roman" w:cs="Times New Roman"/>
          <w:color w:val="000000" w:themeColor="text1"/>
          <w:spacing w:val="10"/>
          <w:sz w:val="31"/>
          <w:szCs w:val="31"/>
        </w:rPr>
        <w:t>0%</w:t>
      </w:r>
      <w:r>
        <w:rPr>
          <w:rFonts w:ascii="Times New Roman" w:eastAsia="仿宋_GB2312" w:hAnsi="Times New Roman" w:cs="Times New Roman"/>
          <w:color w:val="000000" w:themeColor="text1"/>
          <w:spacing w:val="10"/>
          <w:sz w:val="31"/>
          <w:szCs w:val="31"/>
        </w:rPr>
        <w:t>比例给予每年最高</w:t>
      </w:r>
      <w:r>
        <w:rPr>
          <w:rFonts w:ascii="Times New Roman" w:eastAsia="仿宋_GB2312" w:hAnsi="Times New Roman" w:cs="Times New Roman" w:hint="eastAsia"/>
          <w:color w:val="000000" w:themeColor="text1"/>
          <w:spacing w:val="10"/>
          <w:sz w:val="31"/>
          <w:szCs w:val="31"/>
        </w:rPr>
        <w:t>10</w:t>
      </w:r>
      <w:r>
        <w:rPr>
          <w:rFonts w:ascii="Times New Roman" w:eastAsia="仿宋_GB2312" w:hAnsi="Times New Roman" w:cs="Times New Roman"/>
          <w:color w:val="000000" w:themeColor="text1"/>
          <w:spacing w:val="10"/>
          <w:sz w:val="31"/>
          <w:szCs w:val="31"/>
        </w:rPr>
        <w:t>万元的</w:t>
      </w:r>
      <w:r>
        <w:rPr>
          <w:rFonts w:ascii="仿宋_GB2312" w:eastAsia="仿宋_GB2312" w:hAnsi="仿宋" w:hint="eastAsia"/>
          <w:color w:val="000000" w:themeColor="text1"/>
          <w:spacing w:val="10"/>
          <w:sz w:val="31"/>
          <w:szCs w:val="31"/>
        </w:rPr>
        <w:t>奖励。已享受本细则第五条的企业，不再享受本条款。</w:t>
      </w:r>
    </w:p>
    <w:p w:rsidR="004826F6" w:rsidRDefault="004826F6">
      <w:pPr>
        <w:ind w:firstLine="640"/>
        <w:rPr>
          <w:rFonts w:ascii="仿宋_GB2312" w:eastAsia="仿宋_GB2312" w:hAnsi="仿宋"/>
          <w:color w:val="000000" w:themeColor="text1"/>
          <w:spacing w:val="10"/>
          <w:sz w:val="31"/>
          <w:szCs w:val="31"/>
        </w:rPr>
      </w:pPr>
    </w:p>
    <w:p w:rsidR="004826F6" w:rsidRDefault="000E1E42">
      <w:pPr>
        <w:pStyle w:val="a5"/>
        <w:spacing w:beforeAutospacing="0" w:afterAutospacing="0"/>
        <w:jc w:val="center"/>
        <w:rPr>
          <w:rFonts w:ascii="楷体" w:eastAsia="楷体" w:hAnsi="楷体" w:cs="楷体"/>
          <w:color w:val="000000" w:themeColor="text1"/>
          <w:kern w:val="2"/>
          <w:sz w:val="31"/>
          <w:szCs w:val="31"/>
        </w:rPr>
      </w:pPr>
      <w:r>
        <w:rPr>
          <w:rFonts w:ascii="黑体" w:eastAsia="黑体" w:hAnsi="黑体" w:cs="黑体" w:hint="eastAsia"/>
          <w:color w:val="000000" w:themeColor="text1"/>
          <w:sz w:val="31"/>
          <w:szCs w:val="31"/>
        </w:rPr>
        <w:t>第三章 企业提档攀升计划</w:t>
      </w:r>
    </w:p>
    <w:p w:rsidR="004826F6" w:rsidRDefault="000E1E42">
      <w:pPr>
        <w:ind w:firstLine="640"/>
        <w:rPr>
          <w:rFonts w:ascii="仿宋_GB2312" w:eastAsia="仿宋_GB2312" w:hAnsi="仿宋"/>
          <w:color w:val="000000" w:themeColor="text1"/>
          <w:spacing w:val="10"/>
          <w:sz w:val="31"/>
          <w:szCs w:val="31"/>
        </w:rPr>
      </w:pPr>
      <w:r>
        <w:rPr>
          <w:rFonts w:ascii="仿宋_GB2312" w:eastAsia="仿宋_GB2312" w:hAnsi="仿宋" w:hint="eastAsia"/>
          <w:b/>
          <w:bCs/>
          <w:color w:val="000000" w:themeColor="text1"/>
          <w:spacing w:val="10"/>
          <w:sz w:val="31"/>
          <w:szCs w:val="31"/>
        </w:rPr>
        <w:t>第七条</w:t>
      </w:r>
      <w:r>
        <w:rPr>
          <w:rFonts w:ascii="仿宋_GB2312" w:eastAsia="仿宋_GB2312" w:hAnsi="仿宋" w:hint="eastAsia"/>
          <w:color w:val="000000" w:themeColor="text1"/>
          <w:spacing w:val="10"/>
          <w:sz w:val="31"/>
          <w:szCs w:val="31"/>
        </w:rPr>
        <w:t xml:space="preserve">  </w:t>
      </w:r>
      <w:r>
        <w:rPr>
          <w:rFonts w:ascii="Times New Roman" w:eastAsia="仿宋_GB2312" w:hAnsi="Times New Roman" w:cs="Times New Roman" w:hint="eastAsia"/>
          <w:color w:val="000000" w:themeColor="text1"/>
          <w:sz w:val="31"/>
          <w:szCs w:val="31"/>
          <w:shd w:val="clear" w:color="auto" w:fill="FFFFFF"/>
        </w:rPr>
        <w:t>中小企业发展提升资助</w:t>
      </w:r>
      <w:r>
        <w:rPr>
          <w:rFonts w:ascii="仿宋_GB2312" w:eastAsia="仿宋_GB2312" w:hAnsi="仿宋" w:hint="eastAsia"/>
          <w:color w:val="000000" w:themeColor="text1"/>
          <w:spacing w:val="10"/>
          <w:sz w:val="31"/>
          <w:szCs w:val="31"/>
        </w:rPr>
        <w:t>。</w:t>
      </w:r>
    </w:p>
    <w:p w:rsidR="004826F6" w:rsidRDefault="000E1E42">
      <w:pPr>
        <w:ind w:firstLine="640"/>
        <w:rPr>
          <w:rFonts w:ascii="Times New Roman" w:eastAsia="仿宋_GB2312" w:hAnsi="Times New Roman" w:cs="Times New Roman"/>
          <w:color w:val="000000" w:themeColor="text1"/>
          <w:sz w:val="31"/>
          <w:szCs w:val="31"/>
        </w:rPr>
      </w:pPr>
      <w:r>
        <w:rPr>
          <w:rFonts w:ascii="仿宋_GB2312" w:eastAsia="仿宋_GB2312" w:hAnsi="仿宋" w:hint="eastAsia"/>
          <w:color w:val="000000" w:themeColor="text1"/>
          <w:spacing w:val="10"/>
          <w:sz w:val="31"/>
          <w:szCs w:val="31"/>
        </w:rPr>
        <w:t>（一）</w:t>
      </w:r>
      <w:r>
        <w:rPr>
          <w:rFonts w:ascii="Times New Roman" w:eastAsia="仿宋_GB2312" w:hAnsi="Times New Roman" w:cs="Times New Roman" w:hint="eastAsia"/>
          <w:color w:val="000000" w:themeColor="text1"/>
          <w:sz w:val="31"/>
          <w:szCs w:val="31"/>
        </w:rPr>
        <w:t>规模效益突破奖励。对研发投入占销售收入不低于</w:t>
      </w:r>
      <w:r>
        <w:rPr>
          <w:rFonts w:ascii="Times New Roman" w:eastAsia="仿宋_GB2312" w:hAnsi="Times New Roman" w:cs="Times New Roman" w:hint="eastAsia"/>
          <w:color w:val="000000" w:themeColor="text1"/>
          <w:sz w:val="31"/>
          <w:szCs w:val="31"/>
        </w:rPr>
        <w:t>3%</w:t>
      </w:r>
      <w:r>
        <w:rPr>
          <w:rFonts w:ascii="Times New Roman" w:eastAsia="仿宋_GB2312" w:hAnsi="Times New Roman" w:cs="Times New Roman" w:hint="eastAsia"/>
          <w:color w:val="000000" w:themeColor="text1"/>
          <w:sz w:val="31"/>
          <w:szCs w:val="31"/>
        </w:rPr>
        <w:t>，且具备营业收入和税收增长幅度的创新型中小企业，按档次给予奖励：</w:t>
      </w:r>
    </w:p>
    <w:p w:rsidR="004826F6" w:rsidRDefault="000E1E42">
      <w:pPr>
        <w:ind w:firstLine="640"/>
        <w:rPr>
          <w:rFonts w:ascii="Times New Roman" w:eastAsia="仿宋_GB2312" w:hAnsi="Times New Roman" w:cs="Times New Roman"/>
          <w:color w:val="000000" w:themeColor="text1"/>
          <w:sz w:val="31"/>
          <w:szCs w:val="31"/>
        </w:rPr>
      </w:pPr>
      <w:r>
        <w:rPr>
          <w:rFonts w:ascii="Times New Roman" w:eastAsia="仿宋_GB2312" w:hAnsi="Times New Roman" w:cs="Times New Roman" w:hint="eastAsia"/>
          <w:color w:val="000000" w:themeColor="text1"/>
          <w:sz w:val="31"/>
          <w:szCs w:val="31"/>
        </w:rPr>
        <w:t>1</w:t>
      </w:r>
      <w:r>
        <w:rPr>
          <w:rFonts w:ascii="Times New Roman" w:eastAsia="仿宋_GB2312" w:hAnsi="Times New Roman" w:cs="Times New Roman" w:hint="eastAsia"/>
          <w:color w:val="000000" w:themeColor="text1"/>
          <w:sz w:val="31"/>
          <w:szCs w:val="31"/>
        </w:rPr>
        <w:t>、对成长为营业收入</w:t>
      </w:r>
      <w:r>
        <w:rPr>
          <w:rFonts w:ascii="Times New Roman" w:eastAsia="仿宋_GB2312" w:hAnsi="Times New Roman" w:cs="Times New Roman" w:hint="eastAsia"/>
          <w:color w:val="000000" w:themeColor="text1"/>
          <w:sz w:val="31"/>
          <w:szCs w:val="31"/>
        </w:rPr>
        <w:t>1000</w:t>
      </w:r>
      <w:r>
        <w:rPr>
          <w:rFonts w:ascii="Times New Roman" w:eastAsia="仿宋_GB2312" w:hAnsi="Times New Roman" w:cs="Times New Roman" w:hint="eastAsia"/>
          <w:color w:val="000000" w:themeColor="text1"/>
          <w:sz w:val="31"/>
          <w:szCs w:val="31"/>
        </w:rPr>
        <w:t>万元</w:t>
      </w:r>
      <w:r>
        <w:rPr>
          <w:rFonts w:ascii="Times New Roman" w:eastAsia="仿宋_GB2312" w:hAnsi="Times New Roman" w:cs="Times New Roman"/>
          <w:color w:val="000000" w:themeColor="text1"/>
          <w:sz w:val="31"/>
          <w:szCs w:val="31"/>
          <w:shd w:val="clear" w:color="auto" w:fill="FFFFFF"/>
        </w:rPr>
        <w:t>–</w:t>
      </w:r>
      <w:r>
        <w:rPr>
          <w:rFonts w:ascii="Times New Roman" w:eastAsia="仿宋_GB2312" w:hAnsi="Times New Roman" w:cs="Times New Roman" w:hint="eastAsia"/>
          <w:color w:val="000000" w:themeColor="text1"/>
          <w:sz w:val="31"/>
          <w:szCs w:val="31"/>
        </w:rPr>
        <w:t>2000</w:t>
      </w:r>
      <w:r>
        <w:rPr>
          <w:rFonts w:ascii="Times New Roman" w:eastAsia="仿宋_GB2312" w:hAnsi="Times New Roman" w:cs="Times New Roman" w:hint="eastAsia"/>
          <w:color w:val="000000" w:themeColor="text1"/>
          <w:sz w:val="31"/>
          <w:szCs w:val="31"/>
        </w:rPr>
        <w:t>万元（含</w:t>
      </w:r>
      <w:r>
        <w:rPr>
          <w:rFonts w:ascii="Times New Roman" w:eastAsia="仿宋_GB2312" w:hAnsi="Times New Roman" w:cs="Times New Roman" w:hint="eastAsia"/>
          <w:color w:val="000000" w:themeColor="text1"/>
          <w:sz w:val="31"/>
          <w:szCs w:val="31"/>
        </w:rPr>
        <w:t>1000</w:t>
      </w:r>
      <w:r>
        <w:rPr>
          <w:rFonts w:ascii="Times New Roman" w:eastAsia="仿宋_GB2312" w:hAnsi="Times New Roman" w:cs="Times New Roman" w:hint="eastAsia"/>
          <w:color w:val="000000" w:themeColor="text1"/>
          <w:sz w:val="31"/>
          <w:szCs w:val="31"/>
        </w:rPr>
        <w:t>万元）的企业，</w:t>
      </w:r>
      <w:r>
        <w:rPr>
          <w:rFonts w:ascii="Times New Roman" w:eastAsia="仿宋_GB2312" w:hAnsi="Times New Roman" w:cs="Times New Roman"/>
          <w:color w:val="000000" w:themeColor="text1"/>
          <w:sz w:val="31"/>
          <w:szCs w:val="31"/>
        </w:rPr>
        <w:t>营业收入</w:t>
      </w:r>
      <w:r>
        <w:rPr>
          <w:rFonts w:ascii="Times New Roman" w:eastAsia="仿宋_GB2312" w:hAnsi="Times New Roman" w:cs="Times New Roman" w:hint="eastAsia"/>
          <w:color w:val="000000" w:themeColor="text1"/>
          <w:sz w:val="31"/>
          <w:szCs w:val="31"/>
        </w:rPr>
        <w:t>、税收较上年度</w:t>
      </w:r>
      <w:r>
        <w:rPr>
          <w:rFonts w:ascii="Times New Roman" w:eastAsia="仿宋_GB2312" w:hAnsi="Times New Roman" w:cs="Times New Roman"/>
          <w:color w:val="000000" w:themeColor="text1"/>
          <w:sz w:val="31"/>
          <w:szCs w:val="31"/>
        </w:rPr>
        <w:t>增长率达到</w:t>
      </w:r>
      <w:r>
        <w:rPr>
          <w:rFonts w:ascii="Times New Roman" w:eastAsia="仿宋_GB2312" w:hAnsi="Times New Roman" w:cs="Times New Roman" w:hint="eastAsia"/>
          <w:color w:val="000000" w:themeColor="text1"/>
          <w:sz w:val="31"/>
          <w:szCs w:val="31"/>
        </w:rPr>
        <w:t>25</w:t>
      </w:r>
      <w:r>
        <w:rPr>
          <w:rFonts w:ascii="Times New Roman" w:eastAsia="仿宋_GB2312" w:hAnsi="Times New Roman" w:cs="Times New Roman"/>
          <w:color w:val="000000" w:themeColor="text1"/>
          <w:sz w:val="31"/>
          <w:szCs w:val="31"/>
        </w:rPr>
        <w:t>%</w:t>
      </w:r>
      <w:r>
        <w:rPr>
          <w:rFonts w:ascii="Times New Roman" w:eastAsia="仿宋_GB2312" w:hAnsi="Times New Roman" w:cs="Times New Roman" w:hint="eastAsia"/>
          <w:color w:val="000000" w:themeColor="text1"/>
          <w:sz w:val="31"/>
          <w:szCs w:val="31"/>
        </w:rPr>
        <w:t>、</w:t>
      </w:r>
      <w:r>
        <w:rPr>
          <w:rFonts w:ascii="Times New Roman" w:eastAsia="仿宋_GB2312" w:hAnsi="Times New Roman" w:cs="Times New Roman" w:hint="eastAsia"/>
          <w:color w:val="000000" w:themeColor="text1"/>
          <w:sz w:val="31"/>
          <w:szCs w:val="31"/>
        </w:rPr>
        <w:t>20%</w:t>
      </w:r>
      <w:r>
        <w:rPr>
          <w:rFonts w:ascii="Times New Roman" w:eastAsia="仿宋_GB2312" w:hAnsi="Times New Roman" w:cs="Times New Roman"/>
          <w:color w:val="000000" w:themeColor="text1"/>
          <w:sz w:val="31"/>
          <w:szCs w:val="31"/>
        </w:rPr>
        <w:t>以上</w:t>
      </w:r>
      <w:r>
        <w:rPr>
          <w:rFonts w:ascii="Times New Roman" w:eastAsia="仿宋_GB2312" w:hAnsi="Times New Roman" w:cs="Times New Roman" w:hint="eastAsia"/>
          <w:color w:val="000000" w:themeColor="text1"/>
          <w:sz w:val="31"/>
          <w:szCs w:val="31"/>
        </w:rPr>
        <w:t>的，</w:t>
      </w:r>
      <w:r>
        <w:rPr>
          <w:rFonts w:ascii="Times New Roman" w:eastAsia="仿宋_GB2312" w:hAnsi="Times New Roman" w:cs="Times New Roman"/>
          <w:color w:val="000000" w:themeColor="text1"/>
          <w:sz w:val="31"/>
          <w:szCs w:val="31"/>
        </w:rPr>
        <w:t>一次性给予</w:t>
      </w:r>
      <w:r>
        <w:rPr>
          <w:rFonts w:ascii="Times New Roman" w:eastAsia="仿宋_GB2312" w:hAnsi="Times New Roman" w:cs="Times New Roman" w:hint="eastAsia"/>
          <w:color w:val="000000" w:themeColor="text1"/>
          <w:sz w:val="31"/>
          <w:szCs w:val="31"/>
        </w:rPr>
        <w:t>8</w:t>
      </w:r>
      <w:r>
        <w:rPr>
          <w:rFonts w:ascii="Times New Roman" w:eastAsia="仿宋_GB2312" w:hAnsi="Times New Roman" w:cs="Times New Roman"/>
          <w:color w:val="000000" w:themeColor="text1"/>
          <w:sz w:val="31"/>
          <w:szCs w:val="31"/>
        </w:rPr>
        <w:t>万元</w:t>
      </w:r>
      <w:r>
        <w:rPr>
          <w:rFonts w:ascii="Times New Roman" w:eastAsia="仿宋_GB2312" w:hAnsi="Times New Roman" w:cs="Times New Roman" w:hint="eastAsia"/>
          <w:color w:val="000000" w:themeColor="text1"/>
          <w:sz w:val="31"/>
          <w:szCs w:val="31"/>
        </w:rPr>
        <w:t>的</w:t>
      </w:r>
      <w:r>
        <w:rPr>
          <w:rFonts w:ascii="Times New Roman" w:eastAsia="仿宋_GB2312" w:hAnsi="Times New Roman" w:cs="Times New Roman"/>
          <w:color w:val="000000" w:themeColor="text1"/>
          <w:sz w:val="31"/>
          <w:szCs w:val="31"/>
        </w:rPr>
        <w:t>奖励</w:t>
      </w:r>
      <w:r>
        <w:rPr>
          <w:rFonts w:ascii="Times New Roman" w:eastAsia="仿宋_GB2312" w:hAnsi="Times New Roman" w:cs="Times New Roman" w:hint="eastAsia"/>
          <w:color w:val="000000" w:themeColor="text1"/>
          <w:sz w:val="31"/>
          <w:szCs w:val="31"/>
        </w:rPr>
        <w:t>。</w:t>
      </w:r>
    </w:p>
    <w:p w:rsidR="004826F6" w:rsidRDefault="000E1E42">
      <w:pPr>
        <w:ind w:firstLine="640"/>
        <w:rPr>
          <w:rFonts w:ascii="Times New Roman" w:eastAsia="仿宋_GB2312" w:hAnsi="Times New Roman" w:cs="Times New Roman"/>
          <w:color w:val="000000" w:themeColor="text1"/>
          <w:sz w:val="31"/>
          <w:szCs w:val="31"/>
        </w:rPr>
      </w:pPr>
      <w:r>
        <w:rPr>
          <w:rFonts w:ascii="Times New Roman" w:eastAsia="仿宋_GB2312" w:hAnsi="Times New Roman" w:cs="Times New Roman" w:hint="eastAsia"/>
          <w:color w:val="000000" w:themeColor="text1"/>
          <w:sz w:val="31"/>
          <w:szCs w:val="31"/>
        </w:rPr>
        <w:t>2</w:t>
      </w:r>
      <w:r>
        <w:rPr>
          <w:rFonts w:ascii="Times New Roman" w:eastAsia="仿宋_GB2312" w:hAnsi="Times New Roman" w:cs="Times New Roman" w:hint="eastAsia"/>
          <w:color w:val="000000" w:themeColor="text1"/>
          <w:sz w:val="31"/>
          <w:szCs w:val="31"/>
        </w:rPr>
        <w:t>、对成长为营业收入</w:t>
      </w:r>
      <w:r>
        <w:rPr>
          <w:rFonts w:ascii="Times New Roman" w:eastAsia="仿宋_GB2312" w:hAnsi="Times New Roman" w:cs="Times New Roman" w:hint="eastAsia"/>
          <w:color w:val="000000" w:themeColor="text1"/>
          <w:sz w:val="31"/>
          <w:szCs w:val="31"/>
        </w:rPr>
        <w:t>2000</w:t>
      </w:r>
      <w:r>
        <w:rPr>
          <w:rFonts w:ascii="Times New Roman" w:eastAsia="仿宋_GB2312" w:hAnsi="Times New Roman" w:cs="Times New Roman" w:hint="eastAsia"/>
          <w:color w:val="000000" w:themeColor="text1"/>
          <w:sz w:val="31"/>
          <w:szCs w:val="31"/>
        </w:rPr>
        <w:t>万元</w:t>
      </w:r>
      <w:r>
        <w:rPr>
          <w:rFonts w:ascii="Times New Roman" w:eastAsia="仿宋_GB2312" w:hAnsi="Times New Roman" w:cs="Times New Roman"/>
          <w:color w:val="000000" w:themeColor="text1"/>
          <w:sz w:val="31"/>
          <w:szCs w:val="31"/>
          <w:shd w:val="clear" w:color="auto" w:fill="FFFFFF"/>
        </w:rPr>
        <w:t>–</w:t>
      </w:r>
      <w:r>
        <w:rPr>
          <w:rFonts w:ascii="Times New Roman" w:eastAsia="仿宋_GB2312" w:hAnsi="Times New Roman" w:cs="Times New Roman" w:hint="eastAsia"/>
          <w:color w:val="000000" w:themeColor="text1"/>
          <w:sz w:val="31"/>
          <w:szCs w:val="31"/>
        </w:rPr>
        <w:t>5000</w:t>
      </w:r>
      <w:r>
        <w:rPr>
          <w:rFonts w:ascii="Times New Roman" w:eastAsia="仿宋_GB2312" w:hAnsi="Times New Roman" w:cs="Times New Roman" w:hint="eastAsia"/>
          <w:color w:val="000000" w:themeColor="text1"/>
          <w:sz w:val="31"/>
          <w:szCs w:val="31"/>
        </w:rPr>
        <w:t>万元（含</w:t>
      </w:r>
      <w:r>
        <w:rPr>
          <w:rFonts w:ascii="Times New Roman" w:eastAsia="仿宋_GB2312" w:hAnsi="Times New Roman" w:cs="Times New Roman" w:hint="eastAsia"/>
          <w:color w:val="000000" w:themeColor="text1"/>
          <w:sz w:val="31"/>
          <w:szCs w:val="31"/>
        </w:rPr>
        <w:t>2000</w:t>
      </w:r>
      <w:r>
        <w:rPr>
          <w:rFonts w:ascii="Times New Roman" w:eastAsia="仿宋_GB2312" w:hAnsi="Times New Roman" w:cs="Times New Roman" w:hint="eastAsia"/>
          <w:color w:val="000000" w:themeColor="text1"/>
          <w:sz w:val="31"/>
          <w:szCs w:val="31"/>
        </w:rPr>
        <w:t>万元）的企业，</w:t>
      </w:r>
      <w:r>
        <w:rPr>
          <w:rFonts w:ascii="Times New Roman" w:eastAsia="仿宋_GB2312" w:hAnsi="Times New Roman" w:cs="Times New Roman"/>
          <w:color w:val="000000" w:themeColor="text1"/>
          <w:sz w:val="31"/>
          <w:szCs w:val="31"/>
        </w:rPr>
        <w:t>营业收入</w:t>
      </w:r>
      <w:r>
        <w:rPr>
          <w:rFonts w:ascii="Times New Roman" w:eastAsia="仿宋_GB2312" w:hAnsi="Times New Roman" w:cs="Times New Roman" w:hint="eastAsia"/>
          <w:color w:val="000000" w:themeColor="text1"/>
          <w:sz w:val="31"/>
          <w:szCs w:val="31"/>
        </w:rPr>
        <w:t>、税收较上年度</w:t>
      </w:r>
      <w:r>
        <w:rPr>
          <w:rFonts w:ascii="Times New Roman" w:eastAsia="仿宋_GB2312" w:hAnsi="Times New Roman" w:cs="Times New Roman"/>
          <w:color w:val="000000" w:themeColor="text1"/>
          <w:sz w:val="31"/>
          <w:szCs w:val="31"/>
        </w:rPr>
        <w:t>增长率达到</w:t>
      </w:r>
      <w:r>
        <w:rPr>
          <w:rFonts w:ascii="Times New Roman" w:eastAsia="仿宋_GB2312" w:hAnsi="Times New Roman" w:cs="Times New Roman" w:hint="eastAsia"/>
          <w:color w:val="000000" w:themeColor="text1"/>
          <w:sz w:val="31"/>
          <w:szCs w:val="31"/>
        </w:rPr>
        <w:t>20</w:t>
      </w:r>
      <w:r>
        <w:rPr>
          <w:rFonts w:ascii="Times New Roman" w:eastAsia="仿宋_GB2312" w:hAnsi="Times New Roman" w:cs="Times New Roman"/>
          <w:color w:val="000000" w:themeColor="text1"/>
          <w:sz w:val="31"/>
          <w:szCs w:val="31"/>
        </w:rPr>
        <w:t>%</w:t>
      </w:r>
      <w:r>
        <w:rPr>
          <w:rFonts w:ascii="Times New Roman" w:eastAsia="仿宋_GB2312" w:hAnsi="Times New Roman" w:cs="Times New Roman" w:hint="eastAsia"/>
          <w:color w:val="000000" w:themeColor="text1"/>
          <w:sz w:val="31"/>
          <w:szCs w:val="31"/>
        </w:rPr>
        <w:t>、</w:t>
      </w:r>
      <w:r>
        <w:rPr>
          <w:rFonts w:ascii="Times New Roman" w:eastAsia="仿宋_GB2312" w:hAnsi="Times New Roman" w:cs="Times New Roman" w:hint="eastAsia"/>
          <w:color w:val="000000" w:themeColor="text1"/>
          <w:sz w:val="31"/>
          <w:szCs w:val="31"/>
        </w:rPr>
        <w:t>15%</w:t>
      </w:r>
      <w:r>
        <w:rPr>
          <w:rFonts w:ascii="Times New Roman" w:eastAsia="仿宋_GB2312" w:hAnsi="Times New Roman" w:cs="Times New Roman"/>
          <w:color w:val="000000" w:themeColor="text1"/>
          <w:sz w:val="31"/>
          <w:szCs w:val="31"/>
        </w:rPr>
        <w:t>以上</w:t>
      </w:r>
      <w:r>
        <w:rPr>
          <w:rFonts w:ascii="Times New Roman" w:eastAsia="仿宋_GB2312" w:hAnsi="Times New Roman" w:cs="Times New Roman" w:hint="eastAsia"/>
          <w:color w:val="000000" w:themeColor="text1"/>
          <w:sz w:val="31"/>
          <w:szCs w:val="31"/>
        </w:rPr>
        <w:t>的，</w:t>
      </w:r>
      <w:r>
        <w:rPr>
          <w:rFonts w:ascii="Times New Roman" w:eastAsia="仿宋_GB2312" w:hAnsi="Times New Roman" w:cs="Times New Roman"/>
          <w:color w:val="000000" w:themeColor="text1"/>
          <w:sz w:val="31"/>
          <w:szCs w:val="31"/>
        </w:rPr>
        <w:t>一次性给予</w:t>
      </w:r>
      <w:r>
        <w:rPr>
          <w:rFonts w:ascii="Times New Roman" w:eastAsia="仿宋_GB2312" w:hAnsi="Times New Roman" w:cs="Times New Roman" w:hint="eastAsia"/>
          <w:color w:val="000000" w:themeColor="text1"/>
          <w:sz w:val="31"/>
          <w:szCs w:val="31"/>
        </w:rPr>
        <w:t>10</w:t>
      </w:r>
      <w:r>
        <w:rPr>
          <w:rFonts w:ascii="Times New Roman" w:eastAsia="仿宋_GB2312" w:hAnsi="Times New Roman" w:cs="Times New Roman"/>
          <w:color w:val="000000" w:themeColor="text1"/>
          <w:sz w:val="31"/>
          <w:szCs w:val="31"/>
        </w:rPr>
        <w:t>万元</w:t>
      </w:r>
      <w:r>
        <w:rPr>
          <w:rFonts w:ascii="Times New Roman" w:eastAsia="仿宋_GB2312" w:hAnsi="Times New Roman" w:cs="Times New Roman" w:hint="eastAsia"/>
          <w:color w:val="000000" w:themeColor="text1"/>
          <w:sz w:val="31"/>
          <w:szCs w:val="31"/>
        </w:rPr>
        <w:t>的</w:t>
      </w:r>
      <w:r>
        <w:rPr>
          <w:rFonts w:ascii="Times New Roman" w:eastAsia="仿宋_GB2312" w:hAnsi="Times New Roman" w:cs="Times New Roman"/>
          <w:color w:val="000000" w:themeColor="text1"/>
          <w:sz w:val="31"/>
          <w:szCs w:val="31"/>
        </w:rPr>
        <w:t>奖励</w:t>
      </w:r>
      <w:r>
        <w:rPr>
          <w:rFonts w:ascii="Times New Roman" w:eastAsia="仿宋_GB2312" w:hAnsi="Times New Roman" w:cs="Times New Roman" w:hint="eastAsia"/>
          <w:color w:val="000000" w:themeColor="text1"/>
          <w:sz w:val="31"/>
          <w:szCs w:val="31"/>
        </w:rPr>
        <w:t>。</w:t>
      </w:r>
    </w:p>
    <w:p w:rsidR="004826F6" w:rsidRDefault="000E1E42">
      <w:pPr>
        <w:ind w:firstLine="640"/>
        <w:rPr>
          <w:rFonts w:ascii="Times New Roman" w:eastAsia="仿宋_GB2312" w:hAnsi="Times New Roman" w:cs="Times New Roman"/>
          <w:color w:val="000000" w:themeColor="text1"/>
          <w:sz w:val="31"/>
          <w:szCs w:val="31"/>
        </w:rPr>
      </w:pPr>
      <w:r>
        <w:rPr>
          <w:rFonts w:ascii="Times New Roman" w:eastAsia="仿宋_GB2312" w:hAnsi="Times New Roman" w:cs="Times New Roman" w:hint="eastAsia"/>
          <w:color w:val="000000" w:themeColor="text1"/>
          <w:sz w:val="31"/>
          <w:szCs w:val="31"/>
        </w:rPr>
        <w:t>3</w:t>
      </w:r>
      <w:r>
        <w:rPr>
          <w:rFonts w:ascii="Times New Roman" w:eastAsia="仿宋_GB2312" w:hAnsi="Times New Roman" w:cs="Times New Roman" w:hint="eastAsia"/>
          <w:color w:val="000000" w:themeColor="text1"/>
          <w:sz w:val="31"/>
          <w:szCs w:val="31"/>
        </w:rPr>
        <w:t>、对成长为营业收入</w:t>
      </w:r>
      <w:r>
        <w:rPr>
          <w:rFonts w:ascii="Times New Roman" w:eastAsia="仿宋_GB2312" w:hAnsi="Times New Roman" w:cs="Times New Roman" w:hint="eastAsia"/>
          <w:color w:val="000000" w:themeColor="text1"/>
          <w:sz w:val="31"/>
          <w:szCs w:val="31"/>
        </w:rPr>
        <w:t>5000</w:t>
      </w:r>
      <w:r>
        <w:rPr>
          <w:rFonts w:ascii="Times New Roman" w:eastAsia="仿宋_GB2312" w:hAnsi="Times New Roman" w:cs="Times New Roman" w:hint="eastAsia"/>
          <w:color w:val="000000" w:themeColor="text1"/>
          <w:sz w:val="31"/>
          <w:szCs w:val="31"/>
        </w:rPr>
        <w:t>万元</w:t>
      </w:r>
      <w:r>
        <w:rPr>
          <w:rFonts w:ascii="Times New Roman" w:eastAsia="仿宋_GB2312" w:hAnsi="Times New Roman" w:cs="Times New Roman"/>
          <w:color w:val="000000" w:themeColor="text1"/>
          <w:sz w:val="31"/>
          <w:szCs w:val="31"/>
          <w:shd w:val="clear" w:color="auto" w:fill="FFFFFF"/>
        </w:rPr>
        <w:t>–</w:t>
      </w:r>
      <w:r>
        <w:rPr>
          <w:rFonts w:ascii="Times New Roman" w:eastAsia="仿宋_GB2312" w:hAnsi="Times New Roman" w:cs="Times New Roman" w:hint="eastAsia"/>
          <w:color w:val="000000" w:themeColor="text1"/>
          <w:sz w:val="31"/>
          <w:szCs w:val="31"/>
        </w:rPr>
        <w:t>1</w:t>
      </w:r>
      <w:r>
        <w:rPr>
          <w:rFonts w:ascii="Times New Roman" w:eastAsia="仿宋_GB2312" w:hAnsi="Times New Roman" w:cs="Times New Roman" w:hint="eastAsia"/>
          <w:color w:val="000000" w:themeColor="text1"/>
          <w:sz w:val="31"/>
          <w:szCs w:val="31"/>
        </w:rPr>
        <w:t>亿元（含</w:t>
      </w:r>
      <w:r>
        <w:rPr>
          <w:rFonts w:ascii="Times New Roman" w:eastAsia="仿宋_GB2312" w:hAnsi="Times New Roman" w:cs="Times New Roman" w:hint="eastAsia"/>
          <w:color w:val="000000" w:themeColor="text1"/>
          <w:sz w:val="31"/>
          <w:szCs w:val="31"/>
        </w:rPr>
        <w:t>5000</w:t>
      </w:r>
      <w:r>
        <w:rPr>
          <w:rFonts w:ascii="Times New Roman" w:eastAsia="仿宋_GB2312" w:hAnsi="Times New Roman" w:cs="Times New Roman" w:hint="eastAsia"/>
          <w:color w:val="000000" w:themeColor="text1"/>
          <w:sz w:val="31"/>
          <w:szCs w:val="31"/>
        </w:rPr>
        <w:t>万元）的企业，</w:t>
      </w:r>
      <w:r>
        <w:rPr>
          <w:rFonts w:ascii="Times New Roman" w:eastAsia="仿宋_GB2312" w:hAnsi="Times New Roman" w:cs="Times New Roman"/>
          <w:color w:val="000000" w:themeColor="text1"/>
          <w:sz w:val="31"/>
          <w:szCs w:val="31"/>
        </w:rPr>
        <w:t>营业收入</w:t>
      </w:r>
      <w:r>
        <w:rPr>
          <w:rFonts w:ascii="Times New Roman" w:eastAsia="仿宋_GB2312" w:hAnsi="Times New Roman" w:cs="Times New Roman" w:hint="eastAsia"/>
          <w:color w:val="000000" w:themeColor="text1"/>
          <w:sz w:val="31"/>
          <w:szCs w:val="31"/>
        </w:rPr>
        <w:t>、税收较上年度</w:t>
      </w:r>
      <w:r>
        <w:rPr>
          <w:rFonts w:ascii="Times New Roman" w:eastAsia="仿宋_GB2312" w:hAnsi="Times New Roman" w:cs="Times New Roman"/>
          <w:color w:val="000000" w:themeColor="text1"/>
          <w:sz w:val="31"/>
          <w:szCs w:val="31"/>
        </w:rPr>
        <w:t>增长率达到</w:t>
      </w:r>
      <w:r>
        <w:rPr>
          <w:rFonts w:ascii="Times New Roman" w:eastAsia="仿宋_GB2312" w:hAnsi="Times New Roman" w:cs="Times New Roman" w:hint="eastAsia"/>
          <w:color w:val="000000" w:themeColor="text1"/>
          <w:sz w:val="31"/>
          <w:szCs w:val="31"/>
        </w:rPr>
        <w:t>18</w:t>
      </w:r>
      <w:r>
        <w:rPr>
          <w:rFonts w:ascii="Times New Roman" w:eastAsia="仿宋_GB2312" w:hAnsi="Times New Roman" w:cs="Times New Roman"/>
          <w:color w:val="000000" w:themeColor="text1"/>
          <w:sz w:val="31"/>
          <w:szCs w:val="31"/>
        </w:rPr>
        <w:t>%</w:t>
      </w:r>
      <w:r>
        <w:rPr>
          <w:rFonts w:ascii="Times New Roman" w:eastAsia="仿宋_GB2312" w:hAnsi="Times New Roman" w:cs="Times New Roman" w:hint="eastAsia"/>
          <w:color w:val="000000" w:themeColor="text1"/>
          <w:sz w:val="31"/>
          <w:szCs w:val="31"/>
        </w:rPr>
        <w:t>、</w:t>
      </w:r>
      <w:r>
        <w:rPr>
          <w:rFonts w:ascii="Times New Roman" w:eastAsia="仿宋_GB2312" w:hAnsi="Times New Roman" w:cs="Times New Roman" w:hint="eastAsia"/>
          <w:color w:val="000000" w:themeColor="text1"/>
          <w:sz w:val="31"/>
          <w:szCs w:val="31"/>
        </w:rPr>
        <w:t>12%</w:t>
      </w:r>
      <w:r>
        <w:rPr>
          <w:rFonts w:ascii="Times New Roman" w:eastAsia="仿宋_GB2312" w:hAnsi="Times New Roman" w:cs="Times New Roman"/>
          <w:color w:val="000000" w:themeColor="text1"/>
          <w:sz w:val="31"/>
          <w:szCs w:val="31"/>
        </w:rPr>
        <w:t>以上</w:t>
      </w:r>
      <w:r>
        <w:rPr>
          <w:rFonts w:ascii="Times New Roman" w:eastAsia="仿宋_GB2312" w:hAnsi="Times New Roman" w:cs="Times New Roman" w:hint="eastAsia"/>
          <w:color w:val="000000" w:themeColor="text1"/>
          <w:sz w:val="31"/>
          <w:szCs w:val="31"/>
        </w:rPr>
        <w:t>的，</w:t>
      </w:r>
      <w:r>
        <w:rPr>
          <w:rFonts w:ascii="Times New Roman" w:eastAsia="仿宋_GB2312" w:hAnsi="Times New Roman" w:cs="Times New Roman"/>
          <w:color w:val="000000" w:themeColor="text1"/>
          <w:sz w:val="31"/>
          <w:szCs w:val="31"/>
        </w:rPr>
        <w:t>一次性给予</w:t>
      </w:r>
      <w:r>
        <w:rPr>
          <w:rFonts w:ascii="Times New Roman" w:eastAsia="仿宋_GB2312" w:hAnsi="Times New Roman" w:cs="Times New Roman" w:hint="eastAsia"/>
          <w:color w:val="000000" w:themeColor="text1"/>
          <w:sz w:val="31"/>
          <w:szCs w:val="31"/>
        </w:rPr>
        <w:t>12</w:t>
      </w:r>
      <w:r>
        <w:rPr>
          <w:rFonts w:ascii="Times New Roman" w:eastAsia="仿宋_GB2312" w:hAnsi="Times New Roman" w:cs="Times New Roman"/>
          <w:color w:val="000000" w:themeColor="text1"/>
          <w:sz w:val="31"/>
          <w:szCs w:val="31"/>
        </w:rPr>
        <w:t>万元</w:t>
      </w:r>
      <w:r>
        <w:rPr>
          <w:rFonts w:ascii="Times New Roman" w:eastAsia="仿宋_GB2312" w:hAnsi="Times New Roman" w:cs="Times New Roman" w:hint="eastAsia"/>
          <w:color w:val="000000" w:themeColor="text1"/>
          <w:sz w:val="31"/>
          <w:szCs w:val="31"/>
        </w:rPr>
        <w:t>的</w:t>
      </w:r>
      <w:r>
        <w:rPr>
          <w:rFonts w:ascii="Times New Roman" w:eastAsia="仿宋_GB2312" w:hAnsi="Times New Roman" w:cs="Times New Roman"/>
          <w:color w:val="000000" w:themeColor="text1"/>
          <w:sz w:val="31"/>
          <w:szCs w:val="31"/>
        </w:rPr>
        <w:t>奖励</w:t>
      </w:r>
      <w:r>
        <w:rPr>
          <w:rFonts w:ascii="Times New Roman" w:eastAsia="仿宋_GB2312" w:hAnsi="Times New Roman" w:cs="Times New Roman" w:hint="eastAsia"/>
          <w:color w:val="000000" w:themeColor="text1"/>
          <w:sz w:val="31"/>
          <w:szCs w:val="31"/>
        </w:rPr>
        <w:t>。</w:t>
      </w:r>
    </w:p>
    <w:p w:rsidR="004826F6" w:rsidRDefault="000E1E42">
      <w:pPr>
        <w:ind w:firstLine="640"/>
        <w:rPr>
          <w:rFonts w:ascii="Times New Roman" w:eastAsia="仿宋_GB2312" w:hAnsi="Times New Roman" w:cs="Times New Roman"/>
          <w:color w:val="000000" w:themeColor="text1"/>
          <w:sz w:val="31"/>
          <w:szCs w:val="31"/>
        </w:rPr>
      </w:pPr>
      <w:r>
        <w:rPr>
          <w:rFonts w:ascii="Times New Roman" w:eastAsia="仿宋_GB2312" w:hAnsi="Times New Roman" w:cs="Times New Roman" w:hint="eastAsia"/>
          <w:color w:val="000000" w:themeColor="text1"/>
          <w:sz w:val="31"/>
          <w:szCs w:val="31"/>
        </w:rPr>
        <w:t>4</w:t>
      </w:r>
      <w:r>
        <w:rPr>
          <w:rFonts w:ascii="Times New Roman" w:eastAsia="仿宋_GB2312" w:hAnsi="Times New Roman" w:cs="Times New Roman" w:hint="eastAsia"/>
          <w:color w:val="000000" w:themeColor="text1"/>
          <w:sz w:val="31"/>
          <w:szCs w:val="31"/>
        </w:rPr>
        <w:t>、对成长为营业收入</w:t>
      </w:r>
      <w:r>
        <w:rPr>
          <w:rFonts w:ascii="Times New Roman" w:eastAsia="仿宋_GB2312" w:hAnsi="Times New Roman" w:cs="Times New Roman" w:hint="eastAsia"/>
          <w:color w:val="000000" w:themeColor="text1"/>
          <w:sz w:val="31"/>
          <w:szCs w:val="31"/>
        </w:rPr>
        <w:t>1</w:t>
      </w:r>
      <w:r>
        <w:rPr>
          <w:rFonts w:ascii="Times New Roman" w:eastAsia="仿宋_GB2312" w:hAnsi="Times New Roman" w:cs="Times New Roman" w:hint="eastAsia"/>
          <w:color w:val="000000" w:themeColor="text1"/>
          <w:sz w:val="31"/>
          <w:szCs w:val="31"/>
        </w:rPr>
        <w:t>亿元</w:t>
      </w:r>
      <w:r>
        <w:rPr>
          <w:rFonts w:ascii="Times New Roman" w:eastAsia="仿宋_GB2312" w:hAnsi="Times New Roman" w:cs="Times New Roman"/>
          <w:color w:val="000000" w:themeColor="text1"/>
          <w:sz w:val="31"/>
          <w:szCs w:val="31"/>
          <w:shd w:val="clear" w:color="auto" w:fill="FFFFFF"/>
        </w:rPr>
        <w:t>–</w:t>
      </w:r>
      <w:r>
        <w:rPr>
          <w:rFonts w:ascii="Times New Roman" w:eastAsia="仿宋_GB2312" w:hAnsi="Times New Roman" w:cs="Times New Roman" w:hint="eastAsia"/>
          <w:color w:val="000000" w:themeColor="text1"/>
          <w:sz w:val="31"/>
          <w:szCs w:val="31"/>
        </w:rPr>
        <w:t>2</w:t>
      </w:r>
      <w:r>
        <w:rPr>
          <w:rFonts w:ascii="Times New Roman" w:eastAsia="仿宋_GB2312" w:hAnsi="Times New Roman" w:cs="Times New Roman" w:hint="eastAsia"/>
          <w:color w:val="000000" w:themeColor="text1"/>
          <w:sz w:val="31"/>
          <w:szCs w:val="31"/>
        </w:rPr>
        <w:t>亿元（含</w:t>
      </w:r>
      <w:r>
        <w:rPr>
          <w:rFonts w:ascii="Times New Roman" w:eastAsia="仿宋_GB2312" w:hAnsi="Times New Roman" w:cs="Times New Roman" w:hint="eastAsia"/>
          <w:color w:val="000000" w:themeColor="text1"/>
          <w:sz w:val="31"/>
          <w:szCs w:val="31"/>
        </w:rPr>
        <w:t>1</w:t>
      </w:r>
      <w:r>
        <w:rPr>
          <w:rFonts w:ascii="Times New Roman" w:eastAsia="仿宋_GB2312" w:hAnsi="Times New Roman" w:cs="Times New Roman" w:hint="eastAsia"/>
          <w:color w:val="000000" w:themeColor="text1"/>
          <w:sz w:val="31"/>
          <w:szCs w:val="31"/>
        </w:rPr>
        <w:t>亿元）的企业，</w:t>
      </w:r>
      <w:r>
        <w:rPr>
          <w:rFonts w:ascii="Times New Roman" w:eastAsia="仿宋_GB2312" w:hAnsi="Times New Roman" w:cs="Times New Roman"/>
          <w:color w:val="000000" w:themeColor="text1"/>
          <w:sz w:val="31"/>
          <w:szCs w:val="31"/>
        </w:rPr>
        <w:t>营业收入</w:t>
      </w:r>
      <w:r>
        <w:rPr>
          <w:rFonts w:ascii="Times New Roman" w:eastAsia="仿宋_GB2312" w:hAnsi="Times New Roman" w:cs="Times New Roman" w:hint="eastAsia"/>
          <w:color w:val="000000" w:themeColor="text1"/>
          <w:sz w:val="31"/>
          <w:szCs w:val="31"/>
        </w:rPr>
        <w:t>、税收较上年度</w:t>
      </w:r>
      <w:r>
        <w:rPr>
          <w:rFonts w:ascii="Times New Roman" w:eastAsia="仿宋_GB2312" w:hAnsi="Times New Roman" w:cs="Times New Roman"/>
          <w:color w:val="000000" w:themeColor="text1"/>
          <w:sz w:val="31"/>
          <w:szCs w:val="31"/>
        </w:rPr>
        <w:t>达到</w:t>
      </w:r>
      <w:r>
        <w:rPr>
          <w:rFonts w:ascii="Times New Roman" w:eastAsia="仿宋_GB2312" w:hAnsi="Times New Roman" w:cs="Times New Roman" w:hint="eastAsia"/>
          <w:color w:val="000000" w:themeColor="text1"/>
          <w:sz w:val="31"/>
          <w:szCs w:val="31"/>
        </w:rPr>
        <w:t>15</w:t>
      </w:r>
      <w:r>
        <w:rPr>
          <w:rFonts w:ascii="Times New Roman" w:eastAsia="仿宋_GB2312" w:hAnsi="Times New Roman" w:cs="Times New Roman"/>
          <w:color w:val="000000" w:themeColor="text1"/>
          <w:sz w:val="31"/>
          <w:szCs w:val="31"/>
        </w:rPr>
        <w:t>%</w:t>
      </w:r>
      <w:r>
        <w:rPr>
          <w:rFonts w:ascii="Times New Roman" w:eastAsia="仿宋_GB2312" w:hAnsi="Times New Roman" w:cs="Times New Roman" w:hint="eastAsia"/>
          <w:color w:val="000000" w:themeColor="text1"/>
          <w:sz w:val="31"/>
          <w:szCs w:val="31"/>
        </w:rPr>
        <w:t>、</w:t>
      </w:r>
      <w:r>
        <w:rPr>
          <w:rFonts w:ascii="Times New Roman" w:eastAsia="仿宋_GB2312" w:hAnsi="Times New Roman" w:cs="Times New Roman" w:hint="eastAsia"/>
          <w:color w:val="000000" w:themeColor="text1"/>
          <w:sz w:val="31"/>
          <w:szCs w:val="31"/>
        </w:rPr>
        <w:t>10%</w:t>
      </w:r>
      <w:r>
        <w:rPr>
          <w:rFonts w:ascii="Times New Roman" w:eastAsia="仿宋_GB2312" w:hAnsi="Times New Roman" w:cs="Times New Roman"/>
          <w:color w:val="000000" w:themeColor="text1"/>
          <w:sz w:val="31"/>
          <w:szCs w:val="31"/>
        </w:rPr>
        <w:t>以上</w:t>
      </w:r>
      <w:r>
        <w:rPr>
          <w:rFonts w:ascii="Times New Roman" w:eastAsia="仿宋_GB2312" w:hAnsi="Times New Roman" w:cs="Times New Roman" w:hint="eastAsia"/>
          <w:color w:val="000000" w:themeColor="text1"/>
          <w:sz w:val="31"/>
          <w:szCs w:val="31"/>
        </w:rPr>
        <w:t>的，</w:t>
      </w:r>
      <w:r>
        <w:rPr>
          <w:rFonts w:ascii="Times New Roman" w:eastAsia="仿宋_GB2312" w:hAnsi="Times New Roman" w:cs="Times New Roman"/>
          <w:color w:val="000000" w:themeColor="text1"/>
          <w:sz w:val="31"/>
          <w:szCs w:val="31"/>
        </w:rPr>
        <w:t>一次性给予</w:t>
      </w:r>
      <w:r>
        <w:rPr>
          <w:rFonts w:ascii="Times New Roman" w:eastAsia="仿宋_GB2312" w:hAnsi="Times New Roman" w:cs="Times New Roman" w:hint="eastAsia"/>
          <w:color w:val="000000" w:themeColor="text1"/>
          <w:sz w:val="31"/>
          <w:szCs w:val="31"/>
        </w:rPr>
        <w:t>15</w:t>
      </w:r>
      <w:r>
        <w:rPr>
          <w:rFonts w:ascii="Times New Roman" w:eastAsia="仿宋_GB2312" w:hAnsi="Times New Roman" w:cs="Times New Roman"/>
          <w:color w:val="000000" w:themeColor="text1"/>
          <w:sz w:val="31"/>
          <w:szCs w:val="31"/>
        </w:rPr>
        <w:t>万元</w:t>
      </w:r>
      <w:r>
        <w:rPr>
          <w:rFonts w:ascii="Times New Roman" w:eastAsia="仿宋_GB2312" w:hAnsi="Times New Roman" w:cs="Times New Roman" w:hint="eastAsia"/>
          <w:color w:val="000000" w:themeColor="text1"/>
          <w:sz w:val="31"/>
          <w:szCs w:val="31"/>
        </w:rPr>
        <w:t>的</w:t>
      </w:r>
      <w:r>
        <w:rPr>
          <w:rFonts w:ascii="Times New Roman" w:eastAsia="仿宋_GB2312" w:hAnsi="Times New Roman" w:cs="Times New Roman"/>
          <w:color w:val="000000" w:themeColor="text1"/>
          <w:sz w:val="31"/>
          <w:szCs w:val="31"/>
        </w:rPr>
        <w:t>奖励</w:t>
      </w:r>
      <w:r>
        <w:rPr>
          <w:rFonts w:ascii="Times New Roman" w:eastAsia="仿宋_GB2312" w:hAnsi="Times New Roman" w:cs="Times New Roman" w:hint="eastAsia"/>
          <w:color w:val="000000" w:themeColor="text1"/>
          <w:sz w:val="31"/>
          <w:szCs w:val="31"/>
        </w:rPr>
        <w:t>。</w:t>
      </w:r>
    </w:p>
    <w:p w:rsidR="004826F6" w:rsidRDefault="000E1E42">
      <w:pPr>
        <w:pStyle w:val="a5"/>
        <w:spacing w:beforeAutospacing="0" w:afterAutospacing="0"/>
        <w:jc w:val="both"/>
        <w:rPr>
          <w:rFonts w:ascii="Times New Roman" w:eastAsia="仿宋_GB2312" w:hAnsi="Times New Roman"/>
          <w:color w:val="000000" w:themeColor="text1"/>
          <w:kern w:val="2"/>
          <w:sz w:val="31"/>
          <w:szCs w:val="31"/>
        </w:rPr>
      </w:pPr>
      <w:r>
        <w:rPr>
          <w:rFonts w:ascii="Times New Roman" w:eastAsia="仿宋_GB2312" w:hAnsi="Times New Roman" w:hint="eastAsia"/>
          <w:color w:val="000000" w:themeColor="text1"/>
          <w:kern w:val="2"/>
          <w:sz w:val="31"/>
          <w:szCs w:val="31"/>
        </w:rPr>
        <w:lastRenderedPageBreak/>
        <w:t xml:space="preserve">    </w:t>
      </w:r>
      <w:r>
        <w:rPr>
          <w:rFonts w:ascii="Times New Roman" w:eastAsia="仿宋_GB2312" w:hAnsi="Times New Roman" w:hint="eastAsia"/>
          <w:color w:val="000000" w:themeColor="text1"/>
          <w:kern w:val="2"/>
          <w:sz w:val="31"/>
          <w:szCs w:val="31"/>
        </w:rPr>
        <w:t>（二）自动化改造补助。鼓励中小企业实施自动化技术改造升级，以减少生产用工总量，优化工艺技术流程，提高劳动生产率和产品优质率的。对设备和技术投入投资额超</w:t>
      </w:r>
      <w:r>
        <w:rPr>
          <w:rFonts w:ascii="Times New Roman" w:eastAsia="仿宋_GB2312" w:hAnsi="Times New Roman" w:hint="eastAsia"/>
          <w:color w:val="000000" w:themeColor="text1"/>
          <w:kern w:val="2"/>
          <w:sz w:val="31"/>
          <w:szCs w:val="31"/>
        </w:rPr>
        <w:t>100</w:t>
      </w:r>
      <w:r>
        <w:rPr>
          <w:rFonts w:ascii="Times New Roman" w:eastAsia="仿宋_GB2312" w:hAnsi="Times New Roman" w:hint="eastAsia"/>
          <w:color w:val="000000" w:themeColor="text1"/>
          <w:kern w:val="2"/>
          <w:sz w:val="31"/>
          <w:szCs w:val="31"/>
        </w:rPr>
        <w:t>万元的项目，在项目完工验收后，按项目设备和技术投入总额的</w:t>
      </w:r>
      <w:r>
        <w:rPr>
          <w:rFonts w:ascii="Times New Roman" w:eastAsia="仿宋_GB2312" w:hAnsi="Times New Roman" w:hint="eastAsia"/>
          <w:color w:val="000000" w:themeColor="text1"/>
          <w:kern w:val="2"/>
          <w:sz w:val="31"/>
          <w:szCs w:val="31"/>
        </w:rPr>
        <w:t>8%</w:t>
      </w:r>
      <w:r>
        <w:rPr>
          <w:rFonts w:ascii="Times New Roman" w:eastAsia="仿宋_GB2312" w:hAnsi="Times New Roman" w:hint="eastAsia"/>
          <w:color w:val="000000" w:themeColor="text1"/>
          <w:kern w:val="2"/>
          <w:sz w:val="31"/>
          <w:szCs w:val="31"/>
        </w:rPr>
        <w:t>给予资助，单个项目最高资助</w:t>
      </w:r>
      <w:r>
        <w:rPr>
          <w:rFonts w:ascii="Times New Roman" w:eastAsia="仿宋_GB2312" w:hAnsi="Times New Roman" w:hint="eastAsia"/>
          <w:color w:val="000000" w:themeColor="text1"/>
          <w:kern w:val="2"/>
          <w:sz w:val="31"/>
          <w:szCs w:val="31"/>
        </w:rPr>
        <w:t>40</w:t>
      </w:r>
      <w:r>
        <w:rPr>
          <w:rFonts w:ascii="Times New Roman" w:eastAsia="仿宋_GB2312" w:hAnsi="Times New Roman" w:hint="eastAsia"/>
          <w:color w:val="000000" w:themeColor="text1"/>
          <w:kern w:val="2"/>
          <w:sz w:val="31"/>
          <w:szCs w:val="31"/>
        </w:rPr>
        <w:t>万元。凡已获得省、市相关技术改造支持资金的项目，我镇将不予重复资助。</w:t>
      </w:r>
    </w:p>
    <w:p w:rsidR="004826F6" w:rsidRDefault="000E1E42">
      <w:pPr>
        <w:pStyle w:val="a5"/>
        <w:spacing w:beforeAutospacing="0" w:afterAutospacing="0"/>
        <w:ind w:firstLineChars="200" w:firstLine="620"/>
        <w:jc w:val="both"/>
        <w:rPr>
          <w:rFonts w:ascii="Times New Roman" w:eastAsia="仿宋_GB2312" w:hAnsi="Times New Roman"/>
          <w:color w:val="000000" w:themeColor="text1"/>
          <w:sz w:val="31"/>
          <w:szCs w:val="31"/>
        </w:rPr>
      </w:pPr>
      <w:r>
        <w:rPr>
          <w:rFonts w:ascii="Times New Roman" w:eastAsia="仿宋_GB2312" w:hAnsi="Times New Roman" w:hint="eastAsia"/>
          <w:color w:val="000000" w:themeColor="text1"/>
          <w:sz w:val="31"/>
          <w:szCs w:val="31"/>
        </w:rPr>
        <w:t>（三）小上</w:t>
      </w:r>
      <w:proofErr w:type="gramStart"/>
      <w:r>
        <w:rPr>
          <w:rFonts w:ascii="Times New Roman" w:eastAsia="仿宋_GB2312" w:hAnsi="Times New Roman" w:hint="eastAsia"/>
          <w:color w:val="000000" w:themeColor="text1"/>
          <w:sz w:val="31"/>
          <w:szCs w:val="31"/>
        </w:rPr>
        <w:t>规</w:t>
      </w:r>
      <w:proofErr w:type="gramEnd"/>
      <w:r>
        <w:rPr>
          <w:rFonts w:ascii="Times New Roman" w:eastAsia="仿宋_GB2312" w:hAnsi="Times New Roman" w:hint="eastAsia"/>
          <w:color w:val="000000" w:themeColor="text1"/>
          <w:sz w:val="31"/>
          <w:szCs w:val="31"/>
        </w:rPr>
        <w:t>资金奖励。对年营业收入首次超过</w:t>
      </w:r>
      <w:r>
        <w:rPr>
          <w:rFonts w:ascii="Times New Roman" w:eastAsia="仿宋_GB2312" w:hAnsi="Times New Roman" w:hint="eastAsia"/>
          <w:color w:val="000000" w:themeColor="text1"/>
          <w:sz w:val="31"/>
          <w:szCs w:val="31"/>
        </w:rPr>
        <w:t>2000</w:t>
      </w:r>
      <w:r>
        <w:rPr>
          <w:rFonts w:ascii="Times New Roman" w:eastAsia="仿宋_GB2312" w:hAnsi="Times New Roman" w:hint="eastAsia"/>
          <w:color w:val="000000" w:themeColor="text1"/>
          <w:sz w:val="31"/>
          <w:szCs w:val="31"/>
        </w:rPr>
        <w:t>万元并纳入国家统计局联网直报系统统计范围的创新型中小企业，给予一次性奖励</w:t>
      </w:r>
      <w:r>
        <w:rPr>
          <w:rFonts w:ascii="Times New Roman" w:eastAsia="仿宋_GB2312" w:hAnsi="Times New Roman" w:hint="eastAsia"/>
          <w:color w:val="000000" w:themeColor="text1"/>
          <w:sz w:val="31"/>
          <w:szCs w:val="31"/>
        </w:rPr>
        <w:t>10</w:t>
      </w:r>
      <w:r>
        <w:rPr>
          <w:rFonts w:ascii="Times New Roman" w:eastAsia="仿宋_GB2312" w:hAnsi="Times New Roman" w:hint="eastAsia"/>
          <w:color w:val="000000" w:themeColor="text1"/>
          <w:sz w:val="31"/>
          <w:szCs w:val="31"/>
        </w:rPr>
        <w:t>万元。</w:t>
      </w:r>
    </w:p>
    <w:p w:rsidR="004826F6" w:rsidRDefault="000E1E42">
      <w:pPr>
        <w:pStyle w:val="a5"/>
        <w:spacing w:beforeAutospacing="0" w:afterAutospacing="0"/>
        <w:ind w:firstLine="640"/>
        <w:rPr>
          <w:rFonts w:ascii="Times New Roman" w:eastAsia="仿宋_GB2312" w:hAnsi="Times New Roman"/>
          <w:color w:val="000000" w:themeColor="text1"/>
          <w:kern w:val="2"/>
          <w:sz w:val="31"/>
          <w:szCs w:val="31"/>
          <w:shd w:val="clear" w:color="auto" w:fill="FFFFFF"/>
        </w:rPr>
      </w:pPr>
      <w:r>
        <w:rPr>
          <w:rFonts w:ascii="仿宋_GB2312" w:eastAsia="仿宋_GB2312" w:hAnsi="仿宋" w:hint="eastAsia"/>
          <w:b/>
          <w:bCs/>
          <w:color w:val="000000" w:themeColor="text1"/>
          <w:spacing w:val="10"/>
          <w:sz w:val="31"/>
          <w:szCs w:val="31"/>
        </w:rPr>
        <w:t>第八条</w:t>
      </w:r>
      <w:r>
        <w:rPr>
          <w:rFonts w:ascii="仿宋_GB2312" w:eastAsia="仿宋_GB2312" w:hAnsi="仿宋" w:hint="eastAsia"/>
          <w:color w:val="000000" w:themeColor="text1"/>
          <w:spacing w:val="10"/>
          <w:sz w:val="31"/>
          <w:szCs w:val="31"/>
        </w:rPr>
        <w:t xml:space="preserve">  </w:t>
      </w:r>
      <w:r>
        <w:rPr>
          <w:rFonts w:ascii="Times New Roman" w:eastAsia="仿宋_GB2312" w:hAnsi="Times New Roman" w:hint="eastAsia"/>
          <w:color w:val="000000" w:themeColor="text1"/>
          <w:kern w:val="2"/>
          <w:sz w:val="31"/>
          <w:szCs w:val="31"/>
          <w:shd w:val="clear" w:color="auto" w:fill="FFFFFF"/>
        </w:rPr>
        <w:t>科技创新能力提升资助</w:t>
      </w:r>
      <w:r>
        <w:rPr>
          <w:rFonts w:ascii="仿宋_GB2312" w:eastAsia="仿宋_GB2312" w:hAnsi="仿宋" w:hint="eastAsia"/>
          <w:color w:val="000000" w:themeColor="text1"/>
          <w:spacing w:val="10"/>
          <w:sz w:val="31"/>
          <w:szCs w:val="31"/>
        </w:rPr>
        <w:t>。</w:t>
      </w:r>
    </w:p>
    <w:p w:rsidR="004826F6" w:rsidRDefault="000E1E42">
      <w:pPr>
        <w:ind w:firstLineChars="200" w:firstLine="620"/>
        <w:rPr>
          <w:rFonts w:ascii="Times New Roman" w:eastAsia="仿宋_GB2312" w:hAnsi="Times New Roman" w:cs="Times New Roman"/>
          <w:color w:val="000000" w:themeColor="text1"/>
          <w:sz w:val="31"/>
          <w:szCs w:val="31"/>
        </w:rPr>
      </w:pPr>
      <w:r>
        <w:rPr>
          <w:rFonts w:ascii="Times New Roman" w:eastAsia="仿宋_GB2312" w:hAnsi="Times New Roman" w:cs="Times New Roman" w:hint="eastAsia"/>
          <w:color w:val="000000" w:themeColor="text1"/>
          <w:sz w:val="31"/>
          <w:szCs w:val="31"/>
        </w:rPr>
        <w:t>（一）高新技术企业认定奖。对首次通过认定的国家高新技术企业，给予一次性</w:t>
      </w:r>
      <w:r>
        <w:rPr>
          <w:rFonts w:ascii="Times New Roman" w:eastAsia="仿宋_GB2312" w:hAnsi="Times New Roman" w:cs="Times New Roman" w:hint="eastAsia"/>
          <w:color w:val="000000" w:themeColor="text1"/>
          <w:sz w:val="31"/>
          <w:szCs w:val="31"/>
        </w:rPr>
        <w:t>15</w:t>
      </w:r>
      <w:r>
        <w:rPr>
          <w:rFonts w:ascii="Times New Roman" w:eastAsia="仿宋_GB2312" w:hAnsi="Times New Roman" w:cs="Times New Roman" w:hint="eastAsia"/>
          <w:color w:val="000000" w:themeColor="text1"/>
          <w:sz w:val="31"/>
          <w:szCs w:val="31"/>
        </w:rPr>
        <w:t>万元的奖励；对通过复审的国家高新技术企业，给予一次性</w:t>
      </w:r>
      <w:r>
        <w:rPr>
          <w:rFonts w:ascii="Times New Roman" w:eastAsia="仿宋_GB2312" w:hAnsi="Times New Roman" w:cs="Times New Roman" w:hint="eastAsia"/>
          <w:color w:val="000000" w:themeColor="text1"/>
          <w:sz w:val="31"/>
          <w:szCs w:val="31"/>
        </w:rPr>
        <w:t>10</w:t>
      </w:r>
      <w:r>
        <w:rPr>
          <w:rFonts w:ascii="Times New Roman" w:eastAsia="仿宋_GB2312" w:hAnsi="Times New Roman" w:cs="Times New Roman" w:hint="eastAsia"/>
          <w:color w:val="000000" w:themeColor="text1"/>
          <w:sz w:val="31"/>
          <w:szCs w:val="31"/>
        </w:rPr>
        <w:t>万元的奖励；对纳入省高新技术企业培育库的企业，给予一次性</w:t>
      </w:r>
      <w:r>
        <w:rPr>
          <w:rFonts w:ascii="Times New Roman" w:eastAsia="仿宋_GB2312" w:hAnsi="Times New Roman" w:cs="Times New Roman" w:hint="eastAsia"/>
          <w:color w:val="000000" w:themeColor="text1"/>
          <w:sz w:val="31"/>
          <w:szCs w:val="31"/>
        </w:rPr>
        <w:t>5</w:t>
      </w:r>
      <w:r>
        <w:rPr>
          <w:rFonts w:ascii="Times New Roman" w:eastAsia="仿宋_GB2312" w:hAnsi="Times New Roman" w:cs="Times New Roman" w:hint="eastAsia"/>
          <w:color w:val="000000" w:themeColor="text1"/>
          <w:sz w:val="31"/>
          <w:szCs w:val="31"/>
        </w:rPr>
        <w:t>万元的奖励。</w:t>
      </w:r>
    </w:p>
    <w:p w:rsidR="004826F6" w:rsidRDefault="000E1E42">
      <w:pPr>
        <w:pStyle w:val="a5"/>
        <w:spacing w:beforeAutospacing="0" w:afterAutospacing="0"/>
        <w:ind w:firstLine="640"/>
        <w:rPr>
          <w:rFonts w:ascii="Times New Roman" w:eastAsia="仿宋_GB2312" w:hAnsi="Times New Roman"/>
          <w:color w:val="000000" w:themeColor="text1"/>
          <w:kern w:val="2"/>
          <w:sz w:val="31"/>
          <w:szCs w:val="31"/>
        </w:rPr>
      </w:pPr>
      <w:r>
        <w:rPr>
          <w:rFonts w:ascii="仿宋_GB2312" w:eastAsia="仿宋_GB2312" w:hAnsi="仿宋" w:cstheme="minorBidi" w:hint="eastAsia"/>
          <w:color w:val="000000" w:themeColor="text1"/>
          <w:spacing w:val="10"/>
          <w:kern w:val="2"/>
          <w:sz w:val="31"/>
          <w:szCs w:val="31"/>
        </w:rPr>
        <w:t>（二）企业科技成果认定奖。对获得国家级科学技术奖、专利奖的企业，给予一次</w:t>
      </w:r>
      <w:r>
        <w:rPr>
          <w:rFonts w:ascii="Times New Roman" w:eastAsia="仿宋_GB2312" w:hAnsi="Times New Roman"/>
          <w:color w:val="000000" w:themeColor="text1"/>
          <w:spacing w:val="10"/>
          <w:kern w:val="2"/>
          <w:sz w:val="31"/>
          <w:szCs w:val="31"/>
        </w:rPr>
        <w:t>性</w:t>
      </w:r>
      <w:r>
        <w:rPr>
          <w:rFonts w:ascii="Times New Roman" w:eastAsia="仿宋_GB2312" w:hAnsi="Times New Roman"/>
          <w:color w:val="000000" w:themeColor="text1"/>
          <w:spacing w:val="10"/>
          <w:kern w:val="2"/>
          <w:sz w:val="31"/>
          <w:szCs w:val="31"/>
        </w:rPr>
        <w:t>100</w:t>
      </w:r>
      <w:r>
        <w:rPr>
          <w:rFonts w:ascii="Times New Roman" w:eastAsia="仿宋_GB2312" w:hAnsi="Times New Roman"/>
          <w:color w:val="000000" w:themeColor="text1"/>
          <w:spacing w:val="10"/>
          <w:kern w:val="2"/>
          <w:sz w:val="31"/>
          <w:szCs w:val="31"/>
        </w:rPr>
        <w:t>万元的奖励</w:t>
      </w:r>
      <w:r>
        <w:rPr>
          <w:rFonts w:ascii="仿宋_GB2312" w:eastAsia="仿宋_GB2312" w:hAnsi="仿宋" w:cstheme="minorBidi" w:hint="eastAsia"/>
          <w:color w:val="000000" w:themeColor="text1"/>
          <w:spacing w:val="10"/>
          <w:kern w:val="2"/>
          <w:sz w:val="31"/>
          <w:szCs w:val="31"/>
        </w:rPr>
        <w:t>；</w:t>
      </w:r>
      <w:r>
        <w:rPr>
          <w:rFonts w:ascii="Times New Roman" w:eastAsia="仿宋_GB2312" w:hAnsi="Times New Roman" w:hint="eastAsia"/>
          <w:color w:val="000000" w:themeColor="text1"/>
          <w:kern w:val="2"/>
          <w:sz w:val="31"/>
          <w:szCs w:val="31"/>
        </w:rPr>
        <w:t>对获得省科学技术奖一等奖、二等奖和三等奖的企业，分别一次性奖励</w:t>
      </w:r>
      <w:r>
        <w:rPr>
          <w:rFonts w:ascii="Times New Roman" w:eastAsia="仿宋_GB2312" w:hAnsi="Times New Roman" w:hint="eastAsia"/>
          <w:color w:val="000000" w:themeColor="text1"/>
          <w:kern w:val="2"/>
          <w:sz w:val="31"/>
          <w:szCs w:val="31"/>
        </w:rPr>
        <w:t>50</w:t>
      </w:r>
      <w:r>
        <w:rPr>
          <w:rFonts w:ascii="Times New Roman" w:eastAsia="仿宋_GB2312" w:hAnsi="Times New Roman" w:hint="eastAsia"/>
          <w:color w:val="000000" w:themeColor="text1"/>
          <w:kern w:val="2"/>
          <w:sz w:val="31"/>
          <w:szCs w:val="31"/>
        </w:rPr>
        <w:t>万元、</w:t>
      </w:r>
      <w:r>
        <w:rPr>
          <w:rFonts w:ascii="Times New Roman" w:eastAsia="仿宋_GB2312" w:hAnsi="Times New Roman" w:hint="eastAsia"/>
          <w:color w:val="000000" w:themeColor="text1"/>
          <w:kern w:val="2"/>
          <w:sz w:val="31"/>
          <w:szCs w:val="31"/>
        </w:rPr>
        <w:t>25</w:t>
      </w:r>
      <w:r>
        <w:rPr>
          <w:rFonts w:ascii="Times New Roman" w:eastAsia="仿宋_GB2312" w:hAnsi="Times New Roman" w:hint="eastAsia"/>
          <w:color w:val="000000" w:themeColor="text1"/>
          <w:kern w:val="2"/>
          <w:sz w:val="31"/>
          <w:szCs w:val="31"/>
        </w:rPr>
        <w:t>万元和</w:t>
      </w:r>
      <w:r>
        <w:rPr>
          <w:rFonts w:ascii="Times New Roman" w:eastAsia="仿宋_GB2312" w:hAnsi="Times New Roman" w:hint="eastAsia"/>
          <w:color w:val="000000" w:themeColor="text1"/>
          <w:kern w:val="2"/>
          <w:sz w:val="31"/>
          <w:szCs w:val="31"/>
        </w:rPr>
        <w:t>12.5</w:t>
      </w:r>
      <w:r>
        <w:rPr>
          <w:rFonts w:ascii="Times New Roman" w:eastAsia="仿宋_GB2312" w:hAnsi="Times New Roman" w:hint="eastAsia"/>
          <w:color w:val="000000" w:themeColor="text1"/>
          <w:kern w:val="2"/>
          <w:sz w:val="31"/>
          <w:szCs w:val="31"/>
        </w:rPr>
        <w:t>万元；对获得省专利奖金奖、优秀奖的企业，分别一次性奖励</w:t>
      </w:r>
      <w:r>
        <w:rPr>
          <w:rFonts w:ascii="Times New Roman" w:eastAsia="仿宋_GB2312" w:hAnsi="Times New Roman" w:hint="eastAsia"/>
          <w:color w:val="000000" w:themeColor="text1"/>
          <w:kern w:val="2"/>
          <w:sz w:val="31"/>
          <w:szCs w:val="31"/>
        </w:rPr>
        <w:t>50</w:t>
      </w:r>
      <w:r>
        <w:rPr>
          <w:rFonts w:ascii="Times New Roman" w:eastAsia="仿宋_GB2312" w:hAnsi="Times New Roman" w:hint="eastAsia"/>
          <w:color w:val="000000" w:themeColor="text1"/>
          <w:kern w:val="2"/>
          <w:sz w:val="31"/>
          <w:szCs w:val="31"/>
        </w:rPr>
        <w:t>万元和</w:t>
      </w:r>
      <w:r>
        <w:rPr>
          <w:rFonts w:ascii="Times New Roman" w:eastAsia="仿宋_GB2312" w:hAnsi="Times New Roman" w:hint="eastAsia"/>
          <w:color w:val="000000" w:themeColor="text1"/>
          <w:kern w:val="2"/>
          <w:sz w:val="31"/>
          <w:szCs w:val="31"/>
        </w:rPr>
        <w:t>25</w:t>
      </w:r>
      <w:r>
        <w:rPr>
          <w:rFonts w:ascii="Times New Roman" w:eastAsia="仿宋_GB2312" w:hAnsi="Times New Roman" w:hint="eastAsia"/>
          <w:color w:val="000000" w:themeColor="text1"/>
          <w:kern w:val="2"/>
          <w:sz w:val="31"/>
          <w:szCs w:val="31"/>
        </w:rPr>
        <w:t>万元。</w:t>
      </w:r>
    </w:p>
    <w:p w:rsidR="004826F6" w:rsidRDefault="000E1E42">
      <w:pPr>
        <w:pStyle w:val="a5"/>
        <w:spacing w:beforeAutospacing="0" w:afterAutospacing="0"/>
        <w:ind w:firstLineChars="200" w:firstLine="660"/>
        <w:rPr>
          <w:rFonts w:ascii="仿宋_GB2312" w:eastAsia="仿宋_GB2312" w:hAnsi="仿宋" w:cstheme="minorBidi"/>
          <w:color w:val="000000" w:themeColor="text1"/>
          <w:spacing w:val="10"/>
          <w:kern w:val="2"/>
          <w:sz w:val="31"/>
          <w:szCs w:val="31"/>
        </w:rPr>
      </w:pPr>
      <w:r>
        <w:rPr>
          <w:rFonts w:ascii="仿宋_GB2312" w:eastAsia="仿宋_GB2312" w:hAnsi="仿宋" w:cstheme="minorBidi" w:hint="eastAsia"/>
          <w:color w:val="000000" w:themeColor="text1"/>
          <w:spacing w:val="10"/>
          <w:kern w:val="2"/>
          <w:sz w:val="31"/>
          <w:szCs w:val="31"/>
        </w:rPr>
        <w:t>（三）企业创新平台认定奖。</w:t>
      </w:r>
      <w:r>
        <w:rPr>
          <w:rFonts w:ascii="Times New Roman" w:eastAsia="仿宋_GB2312" w:hAnsi="Times New Roman" w:hint="eastAsia"/>
          <w:color w:val="000000" w:themeColor="text1"/>
          <w:spacing w:val="10"/>
          <w:kern w:val="2"/>
          <w:sz w:val="31"/>
          <w:szCs w:val="31"/>
        </w:rPr>
        <w:t>对认定国家级</w:t>
      </w:r>
      <w:r>
        <w:rPr>
          <w:rFonts w:ascii="仿宋_GB2312" w:eastAsia="仿宋_GB2312" w:hAnsi="仿宋" w:cstheme="minorBidi" w:hint="eastAsia"/>
          <w:color w:val="000000" w:themeColor="text1"/>
          <w:spacing w:val="10"/>
          <w:kern w:val="2"/>
          <w:sz w:val="31"/>
          <w:szCs w:val="31"/>
        </w:rPr>
        <w:t>工程研发中心、企业技术中心、重点实验室的企业，每家企业给予一次性</w:t>
      </w:r>
      <w:r>
        <w:rPr>
          <w:rFonts w:ascii="Times New Roman" w:eastAsia="仿宋_GB2312" w:hAnsi="Times New Roman" w:hint="eastAsia"/>
          <w:color w:val="000000" w:themeColor="text1"/>
          <w:spacing w:val="10"/>
          <w:kern w:val="2"/>
          <w:sz w:val="31"/>
          <w:szCs w:val="31"/>
        </w:rPr>
        <w:t>100</w:t>
      </w:r>
      <w:r>
        <w:rPr>
          <w:rFonts w:ascii="Times New Roman" w:eastAsia="仿宋_GB2312" w:hAnsi="Times New Roman"/>
          <w:color w:val="000000" w:themeColor="text1"/>
          <w:spacing w:val="10"/>
          <w:kern w:val="2"/>
          <w:sz w:val="31"/>
          <w:szCs w:val="31"/>
        </w:rPr>
        <w:t>万元</w:t>
      </w:r>
      <w:r>
        <w:rPr>
          <w:rFonts w:ascii="Times New Roman" w:eastAsia="仿宋_GB2312" w:hAnsi="Times New Roman" w:hint="eastAsia"/>
          <w:color w:val="000000" w:themeColor="text1"/>
          <w:spacing w:val="10"/>
          <w:kern w:val="2"/>
          <w:sz w:val="31"/>
          <w:szCs w:val="31"/>
        </w:rPr>
        <w:t>的</w:t>
      </w:r>
      <w:r>
        <w:rPr>
          <w:rFonts w:ascii="Times New Roman" w:eastAsia="仿宋_GB2312" w:hAnsi="Times New Roman"/>
          <w:color w:val="000000" w:themeColor="text1"/>
          <w:spacing w:val="10"/>
          <w:kern w:val="2"/>
          <w:sz w:val="31"/>
          <w:szCs w:val="31"/>
        </w:rPr>
        <w:t>资助</w:t>
      </w:r>
      <w:r>
        <w:rPr>
          <w:rFonts w:ascii="Times New Roman" w:eastAsia="仿宋_GB2312" w:hAnsi="Times New Roman" w:hint="eastAsia"/>
          <w:color w:val="000000" w:themeColor="text1"/>
          <w:spacing w:val="10"/>
          <w:kern w:val="2"/>
          <w:sz w:val="31"/>
          <w:szCs w:val="31"/>
        </w:rPr>
        <w:t>。</w:t>
      </w:r>
      <w:r>
        <w:rPr>
          <w:rFonts w:ascii="仿宋_GB2312" w:eastAsia="仿宋_GB2312" w:hAnsi="仿宋" w:cstheme="minorBidi" w:hint="eastAsia"/>
          <w:color w:val="000000" w:themeColor="text1"/>
          <w:spacing w:val="10"/>
          <w:kern w:val="2"/>
          <w:sz w:val="31"/>
          <w:szCs w:val="31"/>
        </w:rPr>
        <w:t>对认定省级工程研发中心、企业</w:t>
      </w:r>
      <w:r>
        <w:rPr>
          <w:rFonts w:ascii="仿宋_GB2312" w:eastAsia="仿宋_GB2312" w:hAnsi="仿宋" w:cstheme="minorBidi" w:hint="eastAsia"/>
          <w:color w:val="000000" w:themeColor="text1"/>
          <w:spacing w:val="10"/>
          <w:kern w:val="2"/>
          <w:sz w:val="31"/>
          <w:szCs w:val="31"/>
        </w:rPr>
        <w:lastRenderedPageBreak/>
        <w:t>技术中心、重点实验室的企业，每家企业给予一次性</w:t>
      </w:r>
      <w:r>
        <w:rPr>
          <w:rFonts w:ascii="Times New Roman" w:eastAsia="仿宋_GB2312" w:hAnsi="Times New Roman" w:hint="eastAsia"/>
          <w:color w:val="000000" w:themeColor="text1"/>
          <w:spacing w:val="10"/>
          <w:kern w:val="2"/>
          <w:sz w:val="31"/>
          <w:szCs w:val="31"/>
        </w:rPr>
        <w:t>2</w:t>
      </w:r>
      <w:r>
        <w:rPr>
          <w:rFonts w:ascii="Times New Roman" w:eastAsia="仿宋_GB2312" w:hAnsi="Times New Roman"/>
          <w:color w:val="000000" w:themeColor="text1"/>
          <w:spacing w:val="10"/>
          <w:kern w:val="2"/>
          <w:sz w:val="31"/>
          <w:szCs w:val="31"/>
        </w:rPr>
        <w:t>0</w:t>
      </w:r>
      <w:r>
        <w:rPr>
          <w:rFonts w:ascii="Times New Roman" w:eastAsia="仿宋_GB2312" w:hAnsi="Times New Roman"/>
          <w:color w:val="000000" w:themeColor="text1"/>
          <w:spacing w:val="10"/>
          <w:kern w:val="2"/>
          <w:sz w:val="31"/>
          <w:szCs w:val="31"/>
        </w:rPr>
        <w:t>万元</w:t>
      </w:r>
      <w:r>
        <w:rPr>
          <w:rFonts w:ascii="Times New Roman" w:eastAsia="仿宋_GB2312" w:hAnsi="Times New Roman" w:hint="eastAsia"/>
          <w:color w:val="000000" w:themeColor="text1"/>
          <w:spacing w:val="10"/>
          <w:kern w:val="2"/>
          <w:sz w:val="31"/>
          <w:szCs w:val="31"/>
        </w:rPr>
        <w:t>的</w:t>
      </w:r>
      <w:r>
        <w:rPr>
          <w:rFonts w:ascii="Times New Roman" w:eastAsia="仿宋_GB2312" w:hAnsi="Times New Roman"/>
          <w:color w:val="000000" w:themeColor="text1"/>
          <w:spacing w:val="10"/>
          <w:kern w:val="2"/>
          <w:sz w:val="31"/>
          <w:szCs w:val="31"/>
        </w:rPr>
        <w:t>资助</w:t>
      </w:r>
      <w:r>
        <w:rPr>
          <w:rFonts w:ascii="Times New Roman" w:eastAsia="仿宋_GB2312" w:hAnsi="Times New Roman" w:hint="eastAsia"/>
          <w:color w:val="000000" w:themeColor="text1"/>
          <w:spacing w:val="10"/>
          <w:kern w:val="2"/>
          <w:sz w:val="31"/>
          <w:szCs w:val="31"/>
        </w:rPr>
        <w:t>；</w:t>
      </w:r>
      <w:r>
        <w:rPr>
          <w:rFonts w:ascii="仿宋_GB2312" w:eastAsia="仿宋_GB2312" w:hAnsi="仿宋" w:cstheme="minorBidi" w:hint="eastAsia"/>
          <w:color w:val="000000" w:themeColor="text1"/>
          <w:spacing w:val="10"/>
          <w:kern w:val="2"/>
          <w:sz w:val="31"/>
          <w:szCs w:val="31"/>
        </w:rPr>
        <w:t>对认定市级工程研发中心、企业技术中心、重点实验室的企业，每家企业给予一次性</w:t>
      </w:r>
      <w:r>
        <w:rPr>
          <w:rFonts w:ascii="Times New Roman" w:eastAsia="仿宋_GB2312" w:hAnsi="Times New Roman" w:hint="eastAsia"/>
          <w:color w:val="000000" w:themeColor="text1"/>
          <w:spacing w:val="10"/>
          <w:kern w:val="2"/>
          <w:sz w:val="31"/>
          <w:szCs w:val="31"/>
        </w:rPr>
        <w:t>1</w:t>
      </w:r>
      <w:r>
        <w:rPr>
          <w:rFonts w:ascii="Times New Roman" w:eastAsia="仿宋_GB2312" w:hAnsi="Times New Roman"/>
          <w:color w:val="000000" w:themeColor="text1"/>
          <w:spacing w:val="10"/>
          <w:kern w:val="2"/>
          <w:sz w:val="31"/>
          <w:szCs w:val="31"/>
        </w:rPr>
        <w:t>0</w:t>
      </w:r>
      <w:r>
        <w:rPr>
          <w:rFonts w:ascii="Times New Roman" w:eastAsia="仿宋_GB2312" w:hAnsi="Times New Roman"/>
          <w:color w:val="000000" w:themeColor="text1"/>
          <w:spacing w:val="10"/>
          <w:kern w:val="2"/>
          <w:sz w:val="31"/>
          <w:szCs w:val="31"/>
        </w:rPr>
        <w:t>万元</w:t>
      </w:r>
      <w:r>
        <w:rPr>
          <w:rFonts w:ascii="Times New Roman" w:eastAsia="仿宋_GB2312" w:hAnsi="Times New Roman" w:hint="eastAsia"/>
          <w:color w:val="000000" w:themeColor="text1"/>
          <w:spacing w:val="10"/>
          <w:kern w:val="2"/>
          <w:sz w:val="31"/>
          <w:szCs w:val="31"/>
        </w:rPr>
        <w:t>的</w:t>
      </w:r>
      <w:r>
        <w:rPr>
          <w:rFonts w:ascii="Times New Roman" w:eastAsia="仿宋_GB2312" w:hAnsi="Times New Roman"/>
          <w:color w:val="000000" w:themeColor="text1"/>
          <w:spacing w:val="10"/>
          <w:kern w:val="2"/>
          <w:sz w:val="31"/>
          <w:szCs w:val="31"/>
        </w:rPr>
        <w:t>资助</w:t>
      </w:r>
      <w:r>
        <w:rPr>
          <w:rFonts w:ascii="仿宋_GB2312" w:eastAsia="仿宋_GB2312" w:hAnsi="仿宋" w:cstheme="minorBidi" w:hint="eastAsia"/>
          <w:color w:val="000000" w:themeColor="text1"/>
          <w:spacing w:val="10"/>
          <w:kern w:val="2"/>
          <w:sz w:val="31"/>
          <w:szCs w:val="31"/>
        </w:rPr>
        <w:t>；对于已</w:t>
      </w:r>
      <w:r>
        <w:rPr>
          <w:rFonts w:ascii="仿宋_GB2312" w:eastAsia="仿宋_GB2312" w:hAnsi="仿宋" w:hint="eastAsia"/>
          <w:color w:val="000000" w:themeColor="text1"/>
          <w:spacing w:val="10"/>
          <w:sz w:val="31"/>
          <w:szCs w:val="31"/>
        </w:rPr>
        <w:t>认定的创新平台，其认定级别或评定档次提高后,按差额核拨资助资金。</w:t>
      </w:r>
    </w:p>
    <w:p w:rsidR="004826F6" w:rsidRDefault="000E1E42">
      <w:pPr>
        <w:pStyle w:val="a5"/>
        <w:numPr>
          <w:ilvl w:val="0"/>
          <w:numId w:val="1"/>
        </w:numPr>
        <w:spacing w:beforeAutospacing="0" w:afterAutospacing="0"/>
        <w:ind w:firstLine="640"/>
        <w:rPr>
          <w:rFonts w:ascii="仿宋_GB2312" w:eastAsia="仿宋_GB2312" w:hAnsi="仿宋" w:cstheme="minorBidi"/>
          <w:color w:val="000000" w:themeColor="text1"/>
          <w:spacing w:val="10"/>
          <w:kern w:val="2"/>
          <w:sz w:val="31"/>
          <w:szCs w:val="31"/>
        </w:rPr>
      </w:pPr>
      <w:r>
        <w:rPr>
          <w:rFonts w:ascii="仿宋_GB2312" w:eastAsia="仿宋_GB2312" w:hAnsi="仿宋" w:cstheme="minorBidi" w:hint="eastAsia"/>
          <w:color w:val="000000" w:themeColor="text1"/>
          <w:spacing w:val="10"/>
          <w:kern w:val="2"/>
          <w:sz w:val="31"/>
          <w:szCs w:val="31"/>
        </w:rPr>
        <w:t>知识产权贯标奖励。对符合知识产权管理贯标资助条件的企业，给予</w:t>
      </w:r>
      <w:r>
        <w:rPr>
          <w:rFonts w:ascii="Times New Roman" w:eastAsia="仿宋_GB2312" w:hAnsi="Times New Roman"/>
          <w:color w:val="000000" w:themeColor="text1"/>
          <w:spacing w:val="10"/>
          <w:kern w:val="2"/>
          <w:sz w:val="31"/>
          <w:szCs w:val="31"/>
        </w:rPr>
        <w:t>一次性</w:t>
      </w:r>
      <w:r>
        <w:rPr>
          <w:rFonts w:ascii="Times New Roman" w:eastAsia="仿宋_GB2312" w:hAnsi="Times New Roman" w:hint="eastAsia"/>
          <w:color w:val="000000" w:themeColor="text1"/>
          <w:spacing w:val="10"/>
          <w:kern w:val="2"/>
          <w:sz w:val="31"/>
          <w:szCs w:val="31"/>
        </w:rPr>
        <w:t>5</w:t>
      </w:r>
      <w:r>
        <w:rPr>
          <w:rFonts w:ascii="Times New Roman" w:eastAsia="仿宋_GB2312" w:hAnsi="Times New Roman"/>
          <w:color w:val="000000" w:themeColor="text1"/>
          <w:spacing w:val="10"/>
          <w:kern w:val="2"/>
          <w:sz w:val="31"/>
          <w:szCs w:val="31"/>
        </w:rPr>
        <w:t>万</w:t>
      </w:r>
      <w:r>
        <w:rPr>
          <w:rFonts w:ascii="仿宋_GB2312" w:eastAsia="仿宋_GB2312" w:hAnsi="仿宋" w:cstheme="minorBidi" w:hint="eastAsia"/>
          <w:color w:val="000000" w:themeColor="text1"/>
          <w:spacing w:val="10"/>
          <w:kern w:val="2"/>
          <w:sz w:val="31"/>
          <w:szCs w:val="31"/>
        </w:rPr>
        <w:t>元的奖励。</w:t>
      </w:r>
    </w:p>
    <w:p w:rsidR="004826F6" w:rsidRDefault="000E1E42">
      <w:pPr>
        <w:pStyle w:val="a5"/>
        <w:spacing w:beforeAutospacing="0" w:afterAutospacing="0"/>
        <w:ind w:firstLine="640"/>
        <w:rPr>
          <w:rFonts w:ascii="仿宋_GB2312" w:eastAsia="仿宋_GB2312" w:hAnsi="仿宋" w:cstheme="minorBidi"/>
          <w:color w:val="000000" w:themeColor="text1"/>
          <w:spacing w:val="10"/>
          <w:kern w:val="2"/>
          <w:sz w:val="31"/>
          <w:szCs w:val="31"/>
        </w:rPr>
      </w:pPr>
      <w:r>
        <w:rPr>
          <w:rFonts w:ascii="仿宋_GB2312" w:eastAsia="仿宋_GB2312" w:hAnsi="仿宋" w:cstheme="minorBidi" w:hint="eastAsia"/>
          <w:b/>
          <w:bCs/>
          <w:color w:val="000000" w:themeColor="text1"/>
          <w:spacing w:val="10"/>
          <w:kern w:val="2"/>
          <w:sz w:val="31"/>
          <w:szCs w:val="31"/>
        </w:rPr>
        <w:t xml:space="preserve">第九条 </w:t>
      </w:r>
      <w:r>
        <w:rPr>
          <w:rFonts w:ascii="仿宋_GB2312" w:eastAsia="仿宋_GB2312" w:hAnsi="仿宋" w:cstheme="minorBidi" w:hint="eastAsia"/>
          <w:color w:val="000000" w:themeColor="text1"/>
          <w:spacing w:val="10"/>
          <w:kern w:val="2"/>
          <w:sz w:val="31"/>
          <w:szCs w:val="31"/>
        </w:rPr>
        <w:t xml:space="preserve"> 优质企业上市发展资助。</w:t>
      </w:r>
    </w:p>
    <w:p w:rsidR="004826F6" w:rsidRDefault="000E1E42">
      <w:pPr>
        <w:ind w:firstLineChars="200" w:firstLine="660"/>
        <w:rPr>
          <w:rFonts w:ascii="仿宋_GB2312" w:eastAsia="仿宋_GB2312" w:hAnsi="仿宋"/>
          <w:color w:val="000000" w:themeColor="text1"/>
          <w:spacing w:val="10"/>
          <w:sz w:val="31"/>
          <w:szCs w:val="31"/>
        </w:rPr>
      </w:pPr>
      <w:r>
        <w:rPr>
          <w:rFonts w:ascii="仿宋_GB2312" w:eastAsia="仿宋_GB2312" w:hAnsi="仿宋" w:hint="eastAsia"/>
          <w:color w:val="000000" w:themeColor="text1"/>
          <w:spacing w:val="10"/>
          <w:sz w:val="31"/>
          <w:szCs w:val="31"/>
        </w:rPr>
        <w:t>（一）主板市场上市资助。对经市政府认定的上市后备企业申请在境内外证券交易所首次公开发行股票上市，给予一</w:t>
      </w:r>
      <w:r>
        <w:rPr>
          <w:rFonts w:ascii="Times New Roman" w:eastAsia="仿宋_GB2312" w:hAnsi="Times New Roman" w:cs="Times New Roman"/>
          <w:color w:val="000000" w:themeColor="text1"/>
          <w:spacing w:val="10"/>
          <w:sz w:val="31"/>
          <w:szCs w:val="31"/>
        </w:rPr>
        <w:t>次性</w:t>
      </w:r>
      <w:r>
        <w:rPr>
          <w:rFonts w:ascii="Times New Roman" w:eastAsia="仿宋_GB2312" w:hAnsi="Times New Roman" w:cs="Times New Roman"/>
          <w:color w:val="000000" w:themeColor="text1"/>
          <w:spacing w:val="10"/>
          <w:sz w:val="31"/>
          <w:szCs w:val="31"/>
        </w:rPr>
        <w:t>100</w:t>
      </w:r>
      <w:r>
        <w:rPr>
          <w:rFonts w:ascii="Times New Roman" w:eastAsia="仿宋_GB2312" w:hAnsi="Times New Roman" w:cs="Times New Roman"/>
          <w:color w:val="000000" w:themeColor="text1"/>
          <w:spacing w:val="10"/>
          <w:sz w:val="31"/>
          <w:szCs w:val="31"/>
        </w:rPr>
        <w:t>万元</w:t>
      </w:r>
      <w:r>
        <w:rPr>
          <w:rFonts w:ascii="仿宋_GB2312" w:eastAsia="仿宋_GB2312" w:hAnsi="仿宋" w:hint="eastAsia"/>
          <w:color w:val="000000" w:themeColor="text1"/>
          <w:spacing w:val="10"/>
          <w:sz w:val="31"/>
          <w:szCs w:val="31"/>
        </w:rPr>
        <w:t>的奖励；上市后实现首发融资的，按首发募集资金</w:t>
      </w:r>
      <w:r>
        <w:rPr>
          <w:rFonts w:ascii="Times New Roman" w:eastAsia="仿宋_GB2312" w:hAnsi="Times New Roman" w:cs="Times New Roman"/>
          <w:color w:val="000000" w:themeColor="text1"/>
          <w:spacing w:val="10"/>
          <w:sz w:val="31"/>
          <w:szCs w:val="31"/>
        </w:rPr>
        <w:t>0.25%</w:t>
      </w:r>
      <w:r>
        <w:rPr>
          <w:rFonts w:ascii="Times New Roman" w:eastAsia="仿宋_GB2312" w:hAnsi="Times New Roman" w:cs="Times New Roman" w:hint="eastAsia"/>
          <w:color w:val="000000" w:themeColor="text1"/>
          <w:spacing w:val="10"/>
          <w:sz w:val="31"/>
          <w:szCs w:val="31"/>
        </w:rPr>
        <w:t>比例给予最高不超过</w:t>
      </w:r>
      <w:r>
        <w:rPr>
          <w:rFonts w:ascii="Times New Roman" w:eastAsia="仿宋_GB2312" w:hAnsi="Times New Roman" w:cs="Times New Roman" w:hint="eastAsia"/>
          <w:color w:val="000000" w:themeColor="text1"/>
          <w:spacing w:val="10"/>
          <w:sz w:val="31"/>
          <w:szCs w:val="31"/>
        </w:rPr>
        <w:t>250</w:t>
      </w:r>
      <w:r>
        <w:rPr>
          <w:rFonts w:ascii="Times New Roman" w:eastAsia="仿宋_GB2312" w:hAnsi="Times New Roman" w:cs="Times New Roman" w:hint="eastAsia"/>
          <w:color w:val="000000" w:themeColor="text1"/>
          <w:spacing w:val="10"/>
          <w:sz w:val="31"/>
          <w:szCs w:val="31"/>
        </w:rPr>
        <w:t>万元的奖励。</w:t>
      </w:r>
    </w:p>
    <w:p w:rsidR="004826F6" w:rsidRDefault="000E1E42">
      <w:pPr>
        <w:ind w:firstLineChars="200" w:firstLine="660"/>
        <w:rPr>
          <w:rFonts w:ascii="仿宋_GB2312" w:eastAsia="仿宋_GB2312" w:hAnsi="仿宋"/>
          <w:color w:val="000000" w:themeColor="text1"/>
          <w:spacing w:val="10"/>
          <w:sz w:val="31"/>
          <w:szCs w:val="31"/>
        </w:rPr>
      </w:pPr>
      <w:r>
        <w:rPr>
          <w:rFonts w:ascii="仿宋_GB2312" w:eastAsia="仿宋_GB2312" w:hAnsi="仿宋" w:hint="eastAsia"/>
          <w:color w:val="000000" w:themeColor="text1"/>
          <w:spacing w:val="10"/>
          <w:sz w:val="31"/>
          <w:szCs w:val="31"/>
        </w:rPr>
        <w:t>（二）股</w:t>
      </w:r>
      <w:proofErr w:type="gramStart"/>
      <w:r>
        <w:rPr>
          <w:rFonts w:ascii="仿宋_GB2312" w:eastAsia="仿宋_GB2312" w:hAnsi="仿宋" w:hint="eastAsia"/>
          <w:color w:val="000000" w:themeColor="text1"/>
          <w:spacing w:val="10"/>
          <w:sz w:val="31"/>
          <w:szCs w:val="31"/>
        </w:rPr>
        <w:t>转系统</w:t>
      </w:r>
      <w:proofErr w:type="gramEnd"/>
      <w:r>
        <w:rPr>
          <w:rFonts w:ascii="仿宋_GB2312" w:eastAsia="仿宋_GB2312" w:hAnsi="仿宋" w:hint="eastAsia"/>
          <w:color w:val="000000" w:themeColor="text1"/>
          <w:spacing w:val="10"/>
          <w:sz w:val="31"/>
          <w:szCs w:val="31"/>
        </w:rPr>
        <w:t>挂牌资助。对成功挂牌全国股转系统（“新三板”）的企业，给予一</w:t>
      </w:r>
      <w:r>
        <w:rPr>
          <w:rFonts w:ascii="Times New Roman" w:eastAsia="仿宋_GB2312" w:hAnsi="Times New Roman" w:cs="Times New Roman"/>
          <w:color w:val="000000" w:themeColor="text1"/>
          <w:spacing w:val="10"/>
          <w:sz w:val="31"/>
          <w:szCs w:val="31"/>
        </w:rPr>
        <w:t>次性</w:t>
      </w:r>
      <w:r>
        <w:rPr>
          <w:rFonts w:ascii="Times New Roman" w:eastAsia="仿宋_GB2312" w:hAnsi="Times New Roman" w:cs="Times New Roman"/>
          <w:color w:val="000000" w:themeColor="text1"/>
          <w:spacing w:val="10"/>
          <w:sz w:val="31"/>
          <w:szCs w:val="31"/>
        </w:rPr>
        <w:t>10</w:t>
      </w:r>
      <w:r>
        <w:rPr>
          <w:rFonts w:ascii="Times New Roman" w:eastAsia="仿宋_GB2312" w:hAnsi="Times New Roman" w:cs="Times New Roman"/>
          <w:color w:val="000000" w:themeColor="text1"/>
          <w:spacing w:val="10"/>
          <w:sz w:val="31"/>
          <w:szCs w:val="31"/>
        </w:rPr>
        <w:t>万元的奖励；对进入创新层的企业，再给予一次性</w:t>
      </w:r>
      <w:r>
        <w:rPr>
          <w:rFonts w:ascii="Times New Roman" w:eastAsia="仿宋_GB2312" w:hAnsi="Times New Roman" w:cs="Times New Roman"/>
          <w:color w:val="000000" w:themeColor="text1"/>
          <w:spacing w:val="10"/>
          <w:sz w:val="31"/>
          <w:szCs w:val="31"/>
        </w:rPr>
        <w:t>15</w:t>
      </w:r>
      <w:r>
        <w:rPr>
          <w:rFonts w:ascii="Times New Roman" w:eastAsia="仿宋_GB2312" w:hAnsi="Times New Roman" w:cs="Times New Roman"/>
          <w:color w:val="000000" w:themeColor="text1"/>
          <w:spacing w:val="10"/>
          <w:sz w:val="31"/>
          <w:szCs w:val="31"/>
        </w:rPr>
        <w:t>万元的</w:t>
      </w:r>
      <w:r>
        <w:rPr>
          <w:rFonts w:ascii="仿宋_GB2312" w:eastAsia="仿宋_GB2312" w:hAnsi="仿宋" w:hint="eastAsia"/>
          <w:color w:val="000000" w:themeColor="text1"/>
          <w:spacing w:val="10"/>
          <w:sz w:val="31"/>
          <w:szCs w:val="31"/>
        </w:rPr>
        <w:t>奖励；</w:t>
      </w:r>
      <w:r>
        <w:rPr>
          <w:rFonts w:ascii="Times New Roman" w:eastAsia="仿宋_GB2312" w:hAnsi="Times New Roman" w:cs="Times New Roman" w:hint="eastAsia"/>
          <w:color w:val="000000" w:themeColor="text1"/>
          <w:spacing w:val="10"/>
          <w:sz w:val="31"/>
          <w:szCs w:val="31"/>
        </w:rPr>
        <w:t>通过全国股</w:t>
      </w:r>
      <w:proofErr w:type="gramStart"/>
      <w:r>
        <w:rPr>
          <w:rFonts w:ascii="Times New Roman" w:eastAsia="仿宋_GB2312" w:hAnsi="Times New Roman" w:cs="Times New Roman" w:hint="eastAsia"/>
          <w:color w:val="000000" w:themeColor="text1"/>
          <w:spacing w:val="10"/>
          <w:sz w:val="31"/>
          <w:szCs w:val="31"/>
        </w:rPr>
        <w:t>转系统</w:t>
      </w:r>
      <w:proofErr w:type="gramEnd"/>
      <w:r>
        <w:rPr>
          <w:rFonts w:ascii="Times New Roman" w:eastAsia="仿宋_GB2312" w:hAnsi="Times New Roman" w:cs="Times New Roman" w:hint="eastAsia"/>
          <w:color w:val="000000" w:themeColor="text1"/>
          <w:spacing w:val="10"/>
          <w:sz w:val="31"/>
          <w:szCs w:val="31"/>
        </w:rPr>
        <w:t>直接融资方式实现融资的，</w:t>
      </w:r>
      <w:proofErr w:type="gramStart"/>
      <w:r>
        <w:rPr>
          <w:rFonts w:ascii="Times New Roman" w:eastAsia="仿宋_GB2312" w:hAnsi="Times New Roman" w:cs="Times New Roman" w:hint="eastAsia"/>
          <w:color w:val="000000" w:themeColor="text1"/>
          <w:spacing w:val="10"/>
          <w:sz w:val="31"/>
          <w:szCs w:val="31"/>
        </w:rPr>
        <w:t>按首</w:t>
      </w:r>
      <w:r>
        <w:rPr>
          <w:rFonts w:ascii="仿宋_GB2312" w:eastAsia="仿宋_GB2312" w:hAnsi="仿宋" w:hint="eastAsia"/>
          <w:color w:val="000000" w:themeColor="text1"/>
          <w:spacing w:val="10"/>
          <w:sz w:val="31"/>
          <w:szCs w:val="31"/>
        </w:rPr>
        <w:t>次</w:t>
      </w:r>
      <w:proofErr w:type="gramEnd"/>
      <w:r>
        <w:rPr>
          <w:rFonts w:ascii="仿宋_GB2312" w:eastAsia="仿宋_GB2312" w:hAnsi="仿宋" w:hint="eastAsia"/>
          <w:color w:val="000000" w:themeColor="text1"/>
          <w:spacing w:val="10"/>
          <w:sz w:val="31"/>
          <w:szCs w:val="31"/>
        </w:rPr>
        <w:t>融资金额</w:t>
      </w:r>
      <w:r>
        <w:rPr>
          <w:rFonts w:ascii="Times New Roman" w:eastAsia="仿宋_GB2312" w:hAnsi="Times New Roman" w:cs="Times New Roman"/>
          <w:color w:val="000000" w:themeColor="text1"/>
          <w:spacing w:val="10"/>
          <w:sz w:val="31"/>
          <w:szCs w:val="31"/>
        </w:rPr>
        <w:t>0.5%</w:t>
      </w:r>
      <w:r>
        <w:rPr>
          <w:rFonts w:ascii="Times New Roman" w:eastAsia="仿宋_GB2312" w:hAnsi="Times New Roman" w:cs="Times New Roman" w:hint="eastAsia"/>
          <w:color w:val="000000" w:themeColor="text1"/>
          <w:spacing w:val="10"/>
          <w:sz w:val="31"/>
          <w:szCs w:val="31"/>
        </w:rPr>
        <w:t>比例给予最高不超过</w:t>
      </w:r>
      <w:r>
        <w:rPr>
          <w:rFonts w:ascii="Times New Roman" w:eastAsia="仿宋_GB2312" w:hAnsi="Times New Roman" w:cs="Times New Roman" w:hint="eastAsia"/>
          <w:color w:val="000000" w:themeColor="text1"/>
          <w:spacing w:val="10"/>
          <w:sz w:val="31"/>
          <w:szCs w:val="31"/>
        </w:rPr>
        <w:t>50</w:t>
      </w:r>
      <w:r>
        <w:rPr>
          <w:rFonts w:ascii="Times New Roman" w:eastAsia="仿宋_GB2312" w:hAnsi="Times New Roman" w:cs="Times New Roman" w:hint="eastAsia"/>
          <w:color w:val="000000" w:themeColor="text1"/>
          <w:spacing w:val="10"/>
          <w:sz w:val="31"/>
          <w:szCs w:val="31"/>
        </w:rPr>
        <w:t>万元的奖励。</w:t>
      </w:r>
    </w:p>
    <w:p w:rsidR="004826F6" w:rsidRDefault="004826F6">
      <w:pPr>
        <w:pStyle w:val="a5"/>
        <w:spacing w:beforeAutospacing="0" w:afterAutospacing="0"/>
        <w:ind w:firstLine="640"/>
        <w:rPr>
          <w:rFonts w:ascii="仿宋_GB2312" w:eastAsia="仿宋_GB2312" w:hAnsi="仿宋" w:cstheme="minorBidi"/>
          <w:color w:val="000000" w:themeColor="text1"/>
          <w:spacing w:val="10"/>
          <w:kern w:val="2"/>
          <w:sz w:val="31"/>
          <w:szCs w:val="31"/>
        </w:rPr>
      </w:pPr>
    </w:p>
    <w:p w:rsidR="004826F6" w:rsidRDefault="000E1E42">
      <w:pPr>
        <w:jc w:val="center"/>
        <w:rPr>
          <w:rFonts w:ascii="黑体" w:eastAsia="黑体" w:hAnsi="黑体" w:cs="黑体"/>
          <w:color w:val="000000" w:themeColor="text1"/>
          <w:sz w:val="31"/>
          <w:szCs w:val="31"/>
        </w:rPr>
      </w:pPr>
      <w:r>
        <w:rPr>
          <w:rFonts w:ascii="黑体" w:eastAsia="黑体" w:hAnsi="黑体" w:cs="黑体" w:hint="eastAsia"/>
          <w:color w:val="000000" w:themeColor="text1"/>
          <w:sz w:val="31"/>
          <w:szCs w:val="31"/>
        </w:rPr>
        <w:t>第四章 科技树标提质</w:t>
      </w:r>
      <w:r>
        <w:rPr>
          <w:rFonts w:ascii="黑体" w:eastAsia="黑体" w:hAnsi="黑体" w:cs="黑体"/>
          <w:color w:val="000000" w:themeColor="text1"/>
          <w:sz w:val="31"/>
          <w:szCs w:val="31"/>
        </w:rPr>
        <w:t>计划</w:t>
      </w:r>
    </w:p>
    <w:p w:rsidR="004826F6" w:rsidRDefault="000E1E42">
      <w:pPr>
        <w:ind w:firstLine="640"/>
        <w:rPr>
          <w:rFonts w:ascii="Times New Roman" w:eastAsia="仿宋_GB2312" w:hAnsi="Times New Roman" w:cs="Times New Roman"/>
          <w:color w:val="000000" w:themeColor="text1"/>
          <w:sz w:val="31"/>
          <w:szCs w:val="31"/>
        </w:rPr>
      </w:pPr>
      <w:r>
        <w:rPr>
          <w:rFonts w:ascii="仿宋_GB2312" w:eastAsia="仿宋_GB2312" w:hAnsi="仿宋" w:hint="eastAsia"/>
          <w:b/>
          <w:bCs/>
          <w:color w:val="000000" w:themeColor="text1"/>
          <w:spacing w:val="10"/>
          <w:sz w:val="31"/>
          <w:szCs w:val="31"/>
        </w:rPr>
        <w:t>第十条</w:t>
      </w:r>
      <w:r>
        <w:rPr>
          <w:rFonts w:ascii="仿宋_GB2312" w:eastAsia="仿宋_GB2312" w:hAnsi="仿宋" w:hint="eastAsia"/>
          <w:color w:val="000000" w:themeColor="text1"/>
          <w:spacing w:val="10"/>
          <w:sz w:val="31"/>
          <w:szCs w:val="31"/>
        </w:rPr>
        <w:t xml:space="preserve">  重点科技项目配套奖励。</w:t>
      </w:r>
      <w:r>
        <w:rPr>
          <w:rFonts w:ascii="Times New Roman" w:eastAsia="仿宋_GB2312" w:hAnsi="Times New Roman" w:cs="Times New Roman" w:hint="eastAsia"/>
          <w:color w:val="000000" w:themeColor="text1"/>
          <w:sz w:val="31"/>
          <w:szCs w:val="31"/>
        </w:rPr>
        <w:t>对列入国家、省、市重大科技项目、引进创新科研团队项目、智能制造项目、产学研项目等项目的，镇财政按市资助金额的</w:t>
      </w:r>
      <w:r>
        <w:rPr>
          <w:rFonts w:ascii="Times New Roman" w:eastAsia="仿宋_GB2312" w:hAnsi="Times New Roman" w:cs="Times New Roman" w:hint="eastAsia"/>
          <w:color w:val="000000" w:themeColor="text1"/>
          <w:sz w:val="31"/>
          <w:szCs w:val="31"/>
        </w:rPr>
        <w:t>1</w:t>
      </w:r>
      <w:r>
        <w:rPr>
          <w:rFonts w:ascii="Times New Roman" w:eastAsia="仿宋_GB2312" w:hAnsi="Times New Roman" w:cs="Times New Roman" w:hint="eastAsia"/>
          <w:color w:val="000000" w:themeColor="text1"/>
          <w:sz w:val="31"/>
          <w:szCs w:val="31"/>
        </w:rPr>
        <w:t>：</w:t>
      </w:r>
      <w:r>
        <w:rPr>
          <w:rFonts w:ascii="Times New Roman" w:eastAsia="仿宋_GB2312" w:hAnsi="Times New Roman" w:cs="Times New Roman" w:hint="eastAsia"/>
          <w:color w:val="000000" w:themeColor="text1"/>
          <w:sz w:val="31"/>
          <w:szCs w:val="31"/>
        </w:rPr>
        <w:t>0.25</w:t>
      </w:r>
      <w:r>
        <w:rPr>
          <w:rFonts w:ascii="Times New Roman" w:eastAsia="仿宋_GB2312" w:hAnsi="Times New Roman" w:cs="Times New Roman" w:hint="eastAsia"/>
          <w:color w:val="000000" w:themeColor="text1"/>
          <w:sz w:val="31"/>
          <w:szCs w:val="31"/>
        </w:rPr>
        <w:t>比例给予配</w:t>
      </w:r>
      <w:r>
        <w:rPr>
          <w:rFonts w:ascii="Times New Roman" w:eastAsia="仿宋_GB2312" w:hAnsi="Times New Roman" w:cs="Times New Roman" w:hint="eastAsia"/>
          <w:color w:val="000000" w:themeColor="text1"/>
          <w:sz w:val="31"/>
          <w:szCs w:val="31"/>
        </w:rPr>
        <w:lastRenderedPageBreak/>
        <w:t>套，单个项目最高不超过</w:t>
      </w:r>
      <w:r>
        <w:rPr>
          <w:rFonts w:ascii="Times New Roman" w:eastAsia="仿宋_GB2312" w:hAnsi="Times New Roman" w:cs="Times New Roman" w:hint="eastAsia"/>
          <w:color w:val="000000" w:themeColor="text1"/>
          <w:sz w:val="31"/>
          <w:szCs w:val="31"/>
        </w:rPr>
        <w:t>200</w:t>
      </w:r>
      <w:r>
        <w:rPr>
          <w:rFonts w:ascii="Times New Roman" w:eastAsia="仿宋_GB2312" w:hAnsi="Times New Roman" w:cs="Times New Roman" w:hint="eastAsia"/>
          <w:color w:val="000000" w:themeColor="text1"/>
          <w:sz w:val="31"/>
          <w:szCs w:val="31"/>
        </w:rPr>
        <w:t>万元，且镇财政配套资助加上国家、省、市财政资助经费总额不得超过项目投资总额的</w:t>
      </w:r>
      <w:r>
        <w:rPr>
          <w:rFonts w:ascii="Times New Roman" w:eastAsia="仿宋_GB2312" w:hAnsi="Times New Roman" w:cs="Times New Roman" w:hint="eastAsia"/>
          <w:color w:val="000000" w:themeColor="text1"/>
          <w:sz w:val="31"/>
          <w:szCs w:val="31"/>
        </w:rPr>
        <w:t>50%</w:t>
      </w:r>
      <w:r>
        <w:rPr>
          <w:rFonts w:ascii="Times New Roman" w:eastAsia="仿宋_GB2312" w:hAnsi="Times New Roman" w:cs="Times New Roman" w:hint="eastAsia"/>
          <w:color w:val="000000" w:themeColor="text1"/>
          <w:sz w:val="31"/>
          <w:szCs w:val="31"/>
        </w:rPr>
        <w:t>。</w:t>
      </w:r>
      <w:r>
        <w:rPr>
          <w:rFonts w:ascii="仿宋_GB2312" w:eastAsia="仿宋_GB2312" w:hAnsi="仿宋" w:hint="eastAsia"/>
          <w:color w:val="000000" w:themeColor="text1"/>
          <w:spacing w:val="10"/>
          <w:sz w:val="31"/>
          <w:szCs w:val="31"/>
        </w:rPr>
        <w:t>配套奖励</w:t>
      </w:r>
      <w:r>
        <w:rPr>
          <w:rFonts w:ascii="Times New Roman" w:eastAsia="仿宋_GB2312" w:hAnsi="Times New Roman" w:cs="Times New Roman" w:hint="eastAsia"/>
          <w:color w:val="000000" w:themeColor="text1"/>
          <w:sz w:val="31"/>
          <w:szCs w:val="31"/>
        </w:rPr>
        <w:t>资金按市财政实际到位资助资金的进度进行拨付。对于列入市、镇“倍增计划”的试点企业，奖励标准按就高不就低原则和不重复资助原则执行。</w:t>
      </w:r>
    </w:p>
    <w:p w:rsidR="004826F6" w:rsidRDefault="000E1E42">
      <w:pPr>
        <w:ind w:firstLine="640"/>
        <w:rPr>
          <w:rFonts w:ascii="仿宋_GB2312" w:eastAsia="仿宋_GB2312" w:hAnsi="仿宋"/>
          <w:color w:val="000000" w:themeColor="text1"/>
          <w:spacing w:val="10"/>
          <w:sz w:val="31"/>
          <w:szCs w:val="31"/>
        </w:rPr>
      </w:pPr>
      <w:r>
        <w:rPr>
          <w:rFonts w:ascii="仿宋_GB2312" w:eastAsia="仿宋_GB2312" w:hAnsi="仿宋" w:hint="eastAsia"/>
          <w:b/>
          <w:bCs/>
          <w:color w:val="000000" w:themeColor="text1"/>
          <w:spacing w:val="10"/>
          <w:sz w:val="31"/>
          <w:szCs w:val="31"/>
        </w:rPr>
        <w:t xml:space="preserve">第十一条  </w:t>
      </w:r>
      <w:r>
        <w:rPr>
          <w:rFonts w:ascii="仿宋_GB2312" w:eastAsia="仿宋_GB2312" w:hAnsi="仿宋" w:hint="eastAsia"/>
          <w:color w:val="000000" w:themeColor="text1"/>
          <w:spacing w:val="10"/>
          <w:sz w:val="31"/>
          <w:szCs w:val="31"/>
        </w:rPr>
        <w:t>实施核心技术攻关重点项目。</w:t>
      </w:r>
      <w:r>
        <w:rPr>
          <w:rFonts w:ascii="Times New Roman" w:eastAsia="仿宋_GB2312" w:hAnsi="Times New Roman" w:cs="Times New Roman" w:hint="eastAsia"/>
          <w:color w:val="000000" w:themeColor="text1"/>
          <w:sz w:val="31"/>
          <w:szCs w:val="31"/>
        </w:rPr>
        <w:t>对列入国家、省、市</w:t>
      </w:r>
      <w:r>
        <w:rPr>
          <w:rFonts w:ascii="仿宋_GB2312" w:eastAsia="仿宋_GB2312" w:hAnsi="仿宋" w:hint="eastAsia"/>
          <w:color w:val="000000" w:themeColor="text1"/>
          <w:spacing w:val="10"/>
          <w:sz w:val="31"/>
          <w:szCs w:val="31"/>
        </w:rPr>
        <w:t>核心技术攻关重点项目的，</w:t>
      </w:r>
      <w:r>
        <w:rPr>
          <w:rFonts w:ascii="Times New Roman" w:eastAsia="仿宋_GB2312" w:hAnsi="Times New Roman" w:cs="Times New Roman" w:hint="eastAsia"/>
          <w:color w:val="000000" w:themeColor="text1"/>
          <w:sz w:val="31"/>
          <w:szCs w:val="31"/>
        </w:rPr>
        <w:t>镇财政按市资助金额的</w:t>
      </w:r>
      <w:r>
        <w:rPr>
          <w:rFonts w:ascii="Times New Roman" w:eastAsia="仿宋_GB2312" w:hAnsi="Times New Roman" w:cs="Times New Roman" w:hint="eastAsia"/>
          <w:color w:val="000000" w:themeColor="text1"/>
          <w:sz w:val="31"/>
          <w:szCs w:val="31"/>
        </w:rPr>
        <w:t>1</w:t>
      </w:r>
      <w:r>
        <w:rPr>
          <w:rFonts w:ascii="Times New Roman" w:eastAsia="仿宋_GB2312" w:hAnsi="Times New Roman" w:cs="Times New Roman" w:hint="eastAsia"/>
          <w:color w:val="000000" w:themeColor="text1"/>
          <w:sz w:val="31"/>
          <w:szCs w:val="31"/>
        </w:rPr>
        <w:t>：</w:t>
      </w:r>
      <w:r>
        <w:rPr>
          <w:rFonts w:ascii="Times New Roman" w:eastAsia="仿宋_GB2312" w:hAnsi="Times New Roman" w:cs="Times New Roman" w:hint="eastAsia"/>
          <w:color w:val="000000" w:themeColor="text1"/>
          <w:sz w:val="31"/>
          <w:szCs w:val="31"/>
        </w:rPr>
        <w:t>0.25</w:t>
      </w:r>
      <w:r>
        <w:rPr>
          <w:rFonts w:ascii="Times New Roman" w:eastAsia="仿宋_GB2312" w:hAnsi="Times New Roman" w:cs="Times New Roman" w:hint="eastAsia"/>
          <w:color w:val="000000" w:themeColor="text1"/>
          <w:sz w:val="31"/>
          <w:szCs w:val="31"/>
        </w:rPr>
        <w:t>比例给予配套，单个项目最高不超过</w:t>
      </w:r>
      <w:r>
        <w:rPr>
          <w:rFonts w:ascii="Times New Roman" w:eastAsia="仿宋_GB2312" w:hAnsi="Times New Roman" w:cs="Times New Roman" w:hint="eastAsia"/>
          <w:color w:val="000000" w:themeColor="text1"/>
          <w:sz w:val="31"/>
          <w:szCs w:val="31"/>
        </w:rPr>
        <w:t>200</w:t>
      </w:r>
      <w:r>
        <w:rPr>
          <w:rFonts w:ascii="Times New Roman" w:eastAsia="仿宋_GB2312" w:hAnsi="Times New Roman" w:cs="Times New Roman" w:hint="eastAsia"/>
          <w:color w:val="000000" w:themeColor="text1"/>
          <w:sz w:val="31"/>
          <w:szCs w:val="31"/>
        </w:rPr>
        <w:t>万元；实施</w:t>
      </w:r>
      <w:r>
        <w:rPr>
          <w:rFonts w:ascii="仿宋_GB2312" w:eastAsia="仿宋_GB2312" w:hAnsi="仿宋" w:hint="eastAsia"/>
          <w:color w:val="000000" w:themeColor="text1"/>
          <w:spacing w:val="10"/>
          <w:sz w:val="31"/>
          <w:szCs w:val="31"/>
        </w:rPr>
        <w:t>核心技术攻关重点项目市镇联动，我镇每年可择优推荐</w:t>
      </w:r>
      <w:r>
        <w:rPr>
          <w:rFonts w:ascii="Times New Roman" w:eastAsia="仿宋_GB2312" w:hAnsi="Times New Roman" w:cs="Times New Roman"/>
          <w:color w:val="000000" w:themeColor="text1"/>
          <w:spacing w:val="10"/>
          <w:sz w:val="31"/>
          <w:szCs w:val="31"/>
        </w:rPr>
        <w:t>1-2</w:t>
      </w:r>
      <w:r>
        <w:rPr>
          <w:rFonts w:ascii="Times New Roman" w:eastAsia="仿宋_GB2312" w:hAnsi="Times New Roman" w:cs="Times New Roman"/>
          <w:color w:val="000000" w:themeColor="text1"/>
          <w:spacing w:val="10"/>
          <w:sz w:val="31"/>
          <w:szCs w:val="31"/>
        </w:rPr>
        <w:t>个</w:t>
      </w:r>
      <w:r>
        <w:rPr>
          <w:rFonts w:ascii="仿宋_GB2312" w:eastAsia="仿宋_GB2312" w:hAnsi="仿宋" w:hint="eastAsia"/>
          <w:color w:val="000000" w:themeColor="text1"/>
          <w:spacing w:val="10"/>
          <w:sz w:val="31"/>
          <w:szCs w:val="31"/>
        </w:rPr>
        <w:t>市镇联动项目</w:t>
      </w:r>
      <w:r>
        <w:rPr>
          <w:rFonts w:ascii="Times New Roman" w:eastAsia="仿宋_GB2312" w:hAnsi="Times New Roman" w:cs="Times New Roman"/>
          <w:color w:val="000000" w:themeColor="text1"/>
          <w:spacing w:val="10"/>
          <w:sz w:val="31"/>
          <w:szCs w:val="31"/>
        </w:rPr>
        <w:t>，按《东莞市核心技术攻</w:t>
      </w:r>
      <w:r>
        <w:rPr>
          <w:rFonts w:ascii="仿宋_GB2312" w:eastAsia="仿宋_GB2312" w:hAnsi="仿宋_GB2312" w:cs="仿宋_GB2312" w:hint="eastAsia"/>
          <w:color w:val="000000" w:themeColor="text1"/>
          <w:spacing w:val="10"/>
          <w:sz w:val="31"/>
          <w:szCs w:val="31"/>
        </w:rPr>
        <w:t>关“攀登计划”实</w:t>
      </w:r>
      <w:r>
        <w:rPr>
          <w:rFonts w:ascii="Times New Roman" w:eastAsia="仿宋_GB2312" w:hAnsi="Times New Roman" w:cs="Times New Roman"/>
          <w:color w:val="000000" w:themeColor="text1"/>
          <w:spacing w:val="10"/>
          <w:sz w:val="31"/>
          <w:szCs w:val="31"/>
        </w:rPr>
        <w:t>施方案（</w:t>
      </w:r>
      <w:r>
        <w:rPr>
          <w:rFonts w:ascii="Times New Roman" w:eastAsia="仿宋_GB2312" w:hAnsi="Times New Roman" w:cs="Times New Roman"/>
          <w:color w:val="000000" w:themeColor="text1"/>
          <w:spacing w:val="10"/>
          <w:sz w:val="31"/>
          <w:szCs w:val="31"/>
        </w:rPr>
        <w:t>2017-2020</w:t>
      </w:r>
      <w:r>
        <w:rPr>
          <w:rFonts w:ascii="Times New Roman" w:eastAsia="仿宋_GB2312" w:hAnsi="Times New Roman" w:cs="Times New Roman"/>
          <w:color w:val="000000" w:themeColor="text1"/>
          <w:spacing w:val="10"/>
          <w:sz w:val="31"/>
          <w:szCs w:val="31"/>
        </w:rPr>
        <w:t>年）》（东府办〔</w:t>
      </w:r>
      <w:r>
        <w:rPr>
          <w:rFonts w:ascii="Times New Roman" w:eastAsia="仿宋_GB2312" w:hAnsi="Times New Roman" w:cs="Times New Roman"/>
          <w:color w:val="000000" w:themeColor="text1"/>
          <w:spacing w:val="10"/>
          <w:sz w:val="31"/>
          <w:szCs w:val="31"/>
        </w:rPr>
        <w:t>2017</w:t>
      </w:r>
      <w:r>
        <w:rPr>
          <w:rFonts w:ascii="Times New Roman" w:eastAsia="仿宋_GB2312" w:hAnsi="Times New Roman" w:cs="Times New Roman"/>
          <w:color w:val="000000" w:themeColor="text1"/>
          <w:spacing w:val="10"/>
          <w:sz w:val="31"/>
          <w:szCs w:val="31"/>
        </w:rPr>
        <w:t>〕</w:t>
      </w:r>
      <w:r>
        <w:rPr>
          <w:rFonts w:ascii="Times New Roman" w:eastAsia="仿宋_GB2312" w:hAnsi="Times New Roman" w:cs="Times New Roman"/>
          <w:color w:val="000000" w:themeColor="text1"/>
          <w:spacing w:val="10"/>
          <w:sz w:val="31"/>
          <w:szCs w:val="31"/>
        </w:rPr>
        <w:t>114</w:t>
      </w:r>
      <w:r>
        <w:rPr>
          <w:rFonts w:ascii="Times New Roman" w:eastAsia="仿宋_GB2312" w:hAnsi="Times New Roman" w:cs="Times New Roman"/>
          <w:color w:val="000000" w:themeColor="text1"/>
          <w:spacing w:val="10"/>
          <w:sz w:val="31"/>
          <w:szCs w:val="31"/>
        </w:rPr>
        <w:t>号）文件要求，分期拨付配套资金，单个项目最高资助额度不超过</w:t>
      </w:r>
      <w:r>
        <w:rPr>
          <w:rFonts w:ascii="Times New Roman" w:eastAsia="仿宋_GB2312" w:hAnsi="Times New Roman" w:cs="Times New Roman"/>
          <w:color w:val="000000" w:themeColor="text1"/>
          <w:spacing w:val="10"/>
          <w:sz w:val="31"/>
          <w:szCs w:val="31"/>
        </w:rPr>
        <w:t>500</w:t>
      </w:r>
      <w:r>
        <w:rPr>
          <w:rFonts w:ascii="Times New Roman" w:eastAsia="仿宋_GB2312" w:hAnsi="Times New Roman" w:cs="Times New Roman"/>
          <w:color w:val="000000" w:themeColor="text1"/>
          <w:spacing w:val="10"/>
          <w:sz w:val="31"/>
          <w:szCs w:val="31"/>
        </w:rPr>
        <w:t>万元。</w:t>
      </w:r>
    </w:p>
    <w:p w:rsidR="004826F6" w:rsidRDefault="000E1E42">
      <w:pPr>
        <w:ind w:firstLine="640"/>
        <w:rPr>
          <w:rFonts w:ascii="仿宋_GB2312" w:eastAsia="仿宋_GB2312" w:hAnsi="仿宋"/>
          <w:color w:val="000000" w:themeColor="text1"/>
          <w:spacing w:val="10"/>
          <w:sz w:val="31"/>
          <w:szCs w:val="31"/>
        </w:rPr>
      </w:pPr>
      <w:r>
        <w:rPr>
          <w:rFonts w:ascii="仿宋_GB2312" w:eastAsia="仿宋_GB2312" w:hAnsi="仿宋" w:hint="eastAsia"/>
          <w:b/>
          <w:bCs/>
          <w:color w:val="000000" w:themeColor="text1"/>
          <w:spacing w:val="10"/>
          <w:sz w:val="31"/>
          <w:szCs w:val="31"/>
        </w:rPr>
        <w:t>第十二条</w:t>
      </w:r>
      <w:r>
        <w:rPr>
          <w:rFonts w:ascii="仿宋_GB2312" w:eastAsia="仿宋_GB2312" w:hAnsi="仿宋" w:hint="eastAsia"/>
          <w:color w:val="000000" w:themeColor="text1"/>
          <w:spacing w:val="10"/>
          <w:sz w:val="31"/>
          <w:szCs w:val="31"/>
        </w:rPr>
        <w:t xml:space="preserve">  知识产权促进奖励。</w:t>
      </w:r>
      <w:bookmarkStart w:id="0" w:name="_GoBack"/>
      <w:bookmarkEnd w:id="0"/>
    </w:p>
    <w:p w:rsidR="004826F6" w:rsidRDefault="000E1E42">
      <w:pPr>
        <w:pStyle w:val="a5"/>
        <w:spacing w:beforeAutospacing="0" w:afterAutospacing="0" w:line="620" w:lineRule="atLeast"/>
        <w:ind w:firstLine="645"/>
        <w:jc w:val="both"/>
        <w:rPr>
          <w:rFonts w:ascii="仿宋_GB2312" w:eastAsia="仿宋_GB2312" w:hAnsi="仿宋"/>
          <w:color w:val="000000" w:themeColor="text1"/>
          <w:spacing w:val="10"/>
          <w:sz w:val="31"/>
          <w:szCs w:val="31"/>
        </w:rPr>
      </w:pPr>
      <w:r>
        <w:rPr>
          <w:rFonts w:ascii="仿宋_GB2312" w:eastAsia="仿宋_GB2312" w:hAnsi="仿宋" w:hint="eastAsia"/>
          <w:color w:val="000000" w:themeColor="text1"/>
          <w:spacing w:val="10"/>
          <w:sz w:val="31"/>
          <w:szCs w:val="31"/>
        </w:rPr>
        <w:t>（一</w:t>
      </w:r>
      <w:r>
        <w:rPr>
          <w:rFonts w:ascii="Times New Roman" w:eastAsia="仿宋_GB2312" w:hAnsi="Times New Roman"/>
          <w:color w:val="000000" w:themeColor="text1"/>
          <w:spacing w:val="10"/>
          <w:sz w:val="31"/>
          <w:szCs w:val="31"/>
        </w:rPr>
        <w:t>）专利</w:t>
      </w:r>
      <w:r>
        <w:rPr>
          <w:rFonts w:ascii="Times New Roman" w:eastAsia="仿宋_GB2312" w:hAnsi="Times New Roman" w:hint="eastAsia"/>
          <w:color w:val="000000" w:themeColor="text1"/>
          <w:spacing w:val="10"/>
          <w:sz w:val="31"/>
          <w:szCs w:val="31"/>
        </w:rPr>
        <w:t>促进</w:t>
      </w:r>
      <w:r>
        <w:rPr>
          <w:rFonts w:ascii="Times New Roman" w:eastAsia="仿宋_GB2312" w:hAnsi="Times New Roman"/>
          <w:color w:val="000000" w:themeColor="text1"/>
          <w:spacing w:val="10"/>
          <w:sz w:val="31"/>
          <w:szCs w:val="31"/>
        </w:rPr>
        <w:t>资助。</w:t>
      </w:r>
      <w:r>
        <w:rPr>
          <w:rFonts w:ascii="Times New Roman" w:eastAsia="仿宋_GB2312" w:hAnsi="Times New Roman" w:hint="eastAsia"/>
          <w:color w:val="000000" w:themeColor="text1"/>
          <w:spacing w:val="10"/>
          <w:sz w:val="31"/>
          <w:szCs w:val="31"/>
        </w:rPr>
        <w:t>根</w:t>
      </w:r>
      <w:r>
        <w:rPr>
          <w:rFonts w:ascii="仿宋_GB2312" w:eastAsia="仿宋_GB2312" w:hAnsi="仿宋_GB2312" w:cs="仿宋_GB2312" w:hint="eastAsia"/>
          <w:color w:val="000000" w:themeColor="text1"/>
          <w:spacing w:val="10"/>
          <w:sz w:val="31"/>
          <w:szCs w:val="31"/>
        </w:rPr>
        <w:t>据“授权在先，部分资助”的</w:t>
      </w:r>
      <w:r>
        <w:rPr>
          <w:rFonts w:ascii="Times New Roman" w:eastAsia="仿宋_GB2312" w:hAnsi="Times New Roman"/>
          <w:color w:val="000000" w:themeColor="text1"/>
          <w:spacing w:val="10"/>
          <w:sz w:val="31"/>
          <w:szCs w:val="31"/>
        </w:rPr>
        <w:t>原则</w:t>
      </w:r>
      <w:r>
        <w:rPr>
          <w:rFonts w:ascii="Times New Roman" w:eastAsia="仿宋_GB2312" w:hAnsi="Times New Roman" w:hint="eastAsia"/>
          <w:color w:val="000000" w:themeColor="text1"/>
          <w:spacing w:val="10"/>
          <w:sz w:val="31"/>
          <w:szCs w:val="31"/>
        </w:rPr>
        <w:t>，对国内授权发明专利以及</w:t>
      </w:r>
      <w:r>
        <w:rPr>
          <w:rFonts w:ascii="Times New Roman" w:eastAsia="仿宋_GB2312" w:hAnsi="Times New Roman"/>
          <w:color w:val="000000" w:themeColor="text1"/>
          <w:spacing w:val="10"/>
          <w:sz w:val="31"/>
          <w:szCs w:val="31"/>
        </w:rPr>
        <w:t>进入国家阶段（国外）的</w:t>
      </w:r>
      <w:r>
        <w:rPr>
          <w:rFonts w:ascii="Times New Roman" w:eastAsia="仿宋_GB2312" w:hAnsi="Times New Roman"/>
          <w:color w:val="000000" w:themeColor="text1"/>
          <w:spacing w:val="10"/>
          <w:sz w:val="31"/>
          <w:szCs w:val="31"/>
        </w:rPr>
        <w:t>PCT</w:t>
      </w:r>
      <w:r>
        <w:rPr>
          <w:rFonts w:ascii="Times New Roman" w:eastAsia="仿宋_GB2312" w:hAnsi="Times New Roman" w:hint="eastAsia"/>
          <w:color w:val="000000" w:themeColor="text1"/>
          <w:spacing w:val="10"/>
          <w:sz w:val="31"/>
          <w:szCs w:val="31"/>
        </w:rPr>
        <w:t>给予资助，按照其</w:t>
      </w:r>
      <w:r>
        <w:rPr>
          <w:rFonts w:ascii="Times New Roman" w:eastAsia="仿宋_GB2312" w:hAnsi="Times New Roman"/>
          <w:color w:val="000000" w:themeColor="text1"/>
          <w:spacing w:val="10"/>
          <w:sz w:val="31"/>
          <w:szCs w:val="31"/>
        </w:rPr>
        <w:t>所获得的各级资助总额不高于其</w:t>
      </w:r>
      <w:r>
        <w:rPr>
          <w:rFonts w:ascii="仿宋_GB2312" w:eastAsia="仿宋_GB2312" w:hAnsi="仿宋" w:hint="eastAsia"/>
          <w:color w:val="000000" w:themeColor="text1"/>
          <w:spacing w:val="10"/>
          <w:sz w:val="31"/>
          <w:szCs w:val="31"/>
        </w:rPr>
        <w:t>缴纳的官方规定费用和实际发生的专利代理服务费总额的标准核定</w:t>
      </w:r>
      <w:r>
        <w:rPr>
          <w:rFonts w:ascii="Times New Roman" w:eastAsia="仿宋_GB2312" w:hAnsi="Times New Roman" w:hint="eastAsia"/>
          <w:color w:val="000000" w:themeColor="text1"/>
          <w:spacing w:val="10"/>
          <w:sz w:val="31"/>
          <w:szCs w:val="31"/>
        </w:rPr>
        <w:t>具体资助金额</w:t>
      </w:r>
      <w:r>
        <w:rPr>
          <w:rFonts w:ascii="仿宋_GB2312" w:eastAsia="仿宋_GB2312" w:hAnsi="仿宋" w:hint="eastAsia"/>
          <w:color w:val="000000" w:themeColor="text1"/>
          <w:spacing w:val="10"/>
          <w:sz w:val="31"/>
          <w:szCs w:val="31"/>
        </w:rPr>
        <w:t>。</w:t>
      </w:r>
    </w:p>
    <w:p w:rsidR="004826F6" w:rsidRDefault="000E1E42">
      <w:pPr>
        <w:pStyle w:val="a5"/>
        <w:spacing w:beforeAutospacing="0" w:afterAutospacing="0" w:line="620" w:lineRule="atLeast"/>
        <w:ind w:firstLine="645"/>
        <w:jc w:val="both"/>
        <w:rPr>
          <w:rFonts w:ascii="仿宋_GB2312" w:eastAsia="仿宋_GB2312" w:hAnsi="仿宋"/>
          <w:color w:val="000000" w:themeColor="text1"/>
          <w:spacing w:val="10"/>
          <w:sz w:val="31"/>
          <w:szCs w:val="31"/>
        </w:rPr>
      </w:pPr>
      <w:r>
        <w:rPr>
          <w:rFonts w:ascii="仿宋_GB2312" w:eastAsia="仿宋_GB2312" w:hAnsi="仿宋" w:hint="eastAsia"/>
          <w:color w:val="000000" w:themeColor="text1"/>
          <w:spacing w:val="10"/>
          <w:sz w:val="31"/>
          <w:szCs w:val="31"/>
        </w:rPr>
        <w:t>（二）知识产权示范企业认定奖。通过认定镇级知识产权示范企业，培育一批专利创造、运用、保护、管理能力强的企业。对每家镇级知识产权示范企业给予一次性</w:t>
      </w:r>
      <w:r>
        <w:rPr>
          <w:rFonts w:ascii="Times New Roman" w:eastAsia="仿宋_GB2312" w:hAnsi="Times New Roman"/>
          <w:color w:val="000000" w:themeColor="text1"/>
          <w:spacing w:val="10"/>
          <w:sz w:val="31"/>
          <w:szCs w:val="31"/>
        </w:rPr>
        <w:t>资</w:t>
      </w:r>
      <w:r>
        <w:rPr>
          <w:rFonts w:ascii="Times New Roman" w:eastAsia="仿宋_GB2312" w:hAnsi="Times New Roman"/>
          <w:color w:val="000000" w:themeColor="text1"/>
          <w:spacing w:val="10"/>
          <w:sz w:val="31"/>
          <w:szCs w:val="31"/>
        </w:rPr>
        <w:lastRenderedPageBreak/>
        <w:t>助</w:t>
      </w:r>
      <w:r>
        <w:rPr>
          <w:rFonts w:ascii="Times New Roman" w:eastAsia="仿宋_GB2312" w:hAnsi="Times New Roman"/>
          <w:color w:val="000000" w:themeColor="text1"/>
          <w:spacing w:val="10"/>
          <w:sz w:val="31"/>
          <w:szCs w:val="31"/>
        </w:rPr>
        <w:t>10</w:t>
      </w:r>
      <w:r>
        <w:rPr>
          <w:rFonts w:ascii="Times New Roman" w:eastAsia="仿宋_GB2312" w:hAnsi="Times New Roman"/>
          <w:color w:val="000000" w:themeColor="text1"/>
          <w:spacing w:val="10"/>
          <w:sz w:val="31"/>
          <w:szCs w:val="31"/>
        </w:rPr>
        <w:t>万元，每年</w:t>
      </w:r>
      <w:r>
        <w:rPr>
          <w:rFonts w:ascii="Times New Roman" w:eastAsia="仿宋_GB2312" w:hAnsi="Times New Roman" w:hint="eastAsia"/>
          <w:color w:val="000000" w:themeColor="text1"/>
          <w:spacing w:val="10"/>
          <w:sz w:val="31"/>
          <w:szCs w:val="31"/>
        </w:rPr>
        <w:t>认定数量</w:t>
      </w:r>
      <w:r>
        <w:rPr>
          <w:rFonts w:ascii="Times New Roman" w:eastAsia="仿宋_GB2312" w:hAnsi="Times New Roman"/>
          <w:color w:val="000000" w:themeColor="text1"/>
          <w:spacing w:val="10"/>
          <w:sz w:val="31"/>
          <w:szCs w:val="31"/>
        </w:rPr>
        <w:t>不超过</w:t>
      </w:r>
      <w:r>
        <w:rPr>
          <w:rFonts w:ascii="Times New Roman" w:eastAsia="仿宋_GB2312" w:hAnsi="Times New Roman" w:hint="eastAsia"/>
          <w:color w:val="000000" w:themeColor="text1"/>
          <w:spacing w:val="10"/>
          <w:sz w:val="31"/>
          <w:szCs w:val="31"/>
        </w:rPr>
        <w:t>10</w:t>
      </w:r>
      <w:r>
        <w:rPr>
          <w:rFonts w:ascii="Times New Roman" w:eastAsia="仿宋_GB2312" w:hAnsi="Times New Roman"/>
          <w:color w:val="000000" w:themeColor="text1"/>
          <w:spacing w:val="10"/>
          <w:sz w:val="31"/>
          <w:szCs w:val="31"/>
        </w:rPr>
        <w:t>家</w:t>
      </w:r>
      <w:r>
        <w:rPr>
          <w:rFonts w:ascii="仿宋_GB2312" w:eastAsia="仿宋_GB2312" w:hAnsi="仿宋" w:hint="eastAsia"/>
          <w:color w:val="000000" w:themeColor="text1"/>
          <w:spacing w:val="10"/>
          <w:sz w:val="31"/>
          <w:szCs w:val="31"/>
        </w:rPr>
        <w:t>。</w:t>
      </w:r>
    </w:p>
    <w:p w:rsidR="004826F6" w:rsidRDefault="000E1E42">
      <w:pPr>
        <w:pStyle w:val="a5"/>
        <w:spacing w:beforeAutospacing="0" w:afterAutospacing="0"/>
        <w:ind w:firstLine="630"/>
        <w:jc w:val="both"/>
        <w:rPr>
          <w:rFonts w:ascii="Times New Roman" w:eastAsia="仿宋_GB2312" w:hAnsi="Times New Roman"/>
          <w:color w:val="000000" w:themeColor="text1"/>
          <w:kern w:val="2"/>
          <w:sz w:val="31"/>
          <w:szCs w:val="31"/>
        </w:rPr>
      </w:pPr>
      <w:r>
        <w:rPr>
          <w:rFonts w:ascii="Times New Roman" w:eastAsia="仿宋_GB2312" w:hAnsi="Times New Roman" w:hint="eastAsia"/>
          <w:b/>
          <w:bCs/>
          <w:color w:val="000000" w:themeColor="text1"/>
          <w:kern w:val="2"/>
          <w:sz w:val="31"/>
          <w:szCs w:val="31"/>
        </w:rPr>
        <w:t>第十三条</w:t>
      </w:r>
      <w:r>
        <w:rPr>
          <w:rFonts w:ascii="Times New Roman" w:eastAsia="仿宋_GB2312" w:hAnsi="Times New Roman" w:hint="eastAsia"/>
          <w:color w:val="000000" w:themeColor="text1"/>
          <w:kern w:val="2"/>
          <w:sz w:val="31"/>
          <w:szCs w:val="31"/>
        </w:rPr>
        <w:t xml:space="preserve">  </w:t>
      </w:r>
      <w:r>
        <w:rPr>
          <w:rFonts w:ascii="Times New Roman" w:eastAsia="仿宋_GB2312" w:hAnsi="Times New Roman" w:hint="eastAsia"/>
          <w:color w:val="000000" w:themeColor="text1"/>
          <w:kern w:val="2"/>
          <w:sz w:val="31"/>
          <w:szCs w:val="31"/>
        </w:rPr>
        <w:t>研发投入促进奖励。</w:t>
      </w:r>
    </w:p>
    <w:p w:rsidR="004826F6" w:rsidRDefault="000E1E42">
      <w:pPr>
        <w:pStyle w:val="a5"/>
        <w:spacing w:beforeAutospacing="0" w:afterAutospacing="0"/>
        <w:ind w:firstLine="630"/>
        <w:jc w:val="both"/>
        <w:rPr>
          <w:rFonts w:ascii="Times New Roman" w:eastAsia="仿宋_GB2312" w:hAnsi="Times New Roman"/>
          <w:color w:val="000000" w:themeColor="text1"/>
          <w:kern w:val="2"/>
          <w:sz w:val="31"/>
          <w:szCs w:val="31"/>
        </w:rPr>
      </w:pPr>
      <w:r>
        <w:rPr>
          <w:rFonts w:ascii="Times New Roman" w:eastAsia="仿宋_GB2312" w:hAnsi="Times New Roman" w:hint="eastAsia"/>
          <w:color w:val="000000" w:themeColor="text1"/>
          <w:kern w:val="2"/>
          <w:sz w:val="31"/>
          <w:szCs w:val="31"/>
        </w:rPr>
        <w:t>1</w:t>
      </w:r>
      <w:r>
        <w:rPr>
          <w:rFonts w:ascii="Times New Roman" w:eastAsia="仿宋_GB2312" w:hAnsi="Times New Roman" w:hint="eastAsia"/>
          <w:color w:val="000000" w:themeColor="text1"/>
          <w:kern w:val="2"/>
          <w:sz w:val="31"/>
          <w:szCs w:val="31"/>
        </w:rPr>
        <w:t>、年度研发投入额在</w:t>
      </w:r>
      <w:r>
        <w:rPr>
          <w:rFonts w:ascii="Times New Roman" w:eastAsia="仿宋_GB2312" w:hAnsi="Times New Roman" w:hint="eastAsia"/>
          <w:color w:val="000000" w:themeColor="text1"/>
          <w:kern w:val="2"/>
          <w:sz w:val="31"/>
          <w:szCs w:val="31"/>
        </w:rPr>
        <w:t>100</w:t>
      </w:r>
      <w:r>
        <w:rPr>
          <w:rFonts w:ascii="Times New Roman" w:eastAsia="仿宋_GB2312" w:hAnsi="Times New Roman" w:hint="eastAsia"/>
          <w:color w:val="000000" w:themeColor="text1"/>
          <w:kern w:val="2"/>
          <w:sz w:val="31"/>
          <w:szCs w:val="31"/>
        </w:rPr>
        <w:t>万元</w:t>
      </w:r>
      <w:r>
        <w:rPr>
          <w:rFonts w:ascii="Times New Roman" w:eastAsia="仿宋_GB2312" w:hAnsi="Times New Roman" w:hint="eastAsia"/>
          <w:color w:val="000000" w:themeColor="text1"/>
          <w:kern w:val="2"/>
          <w:sz w:val="31"/>
          <w:szCs w:val="31"/>
        </w:rPr>
        <w:t>-500</w:t>
      </w:r>
      <w:r>
        <w:rPr>
          <w:rFonts w:ascii="Times New Roman" w:eastAsia="仿宋_GB2312" w:hAnsi="Times New Roman" w:hint="eastAsia"/>
          <w:color w:val="000000" w:themeColor="text1"/>
          <w:kern w:val="2"/>
          <w:sz w:val="31"/>
          <w:szCs w:val="31"/>
        </w:rPr>
        <w:t>万元（含</w:t>
      </w:r>
      <w:r>
        <w:rPr>
          <w:rFonts w:ascii="Times New Roman" w:eastAsia="仿宋_GB2312" w:hAnsi="Times New Roman" w:hint="eastAsia"/>
          <w:color w:val="000000" w:themeColor="text1"/>
          <w:kern w:val="2"/>
          <w:sz w:val="31"/>
          <w:szCs w:val="31"/>
        </w:rPr>
        <w:t>100</w:t>
      </w:r>
      <w:r>
        <w:rPr>
          <w:rFonts w:ascii="Times New Roman" w:eastAsia="仿宋_GB2312" w:hAnsi="Times New Roman" w:hint="eastAsia"/>
          <w:color w:val="000000" w:themeColor="text1"/>
          <w:kern w:val="2"/>
          <w:sz w:val="31"/>
          <w:szCs w:val="31"/>
        </w:rPr>
        <w:t>万元）的企业，研发投入额同比实现增速</w:t>
      </w:r>
      <w:r>
        <w:rPr>
          <w:rFonts w:ascii="Times New Roman" w:eastAsia="仿宋_GB2312" w:hAnsi="Times New Roman" w:hint="eastAsia"/>
          <w:color w:val="000000" w:themeColor="text1"/>
          <w:kern w:val="2"/>
          <w:sz w:val="31"/>
          <w:szCs w:val="31"/>
        </w:rPr>
        <w:t>10%</w:t>
      </w:r>
      <w:r>
        <w:rPr>
          <w:rFonts w:ascii="Times New Roman" w:eastAsia="仿宋_GB2312" w:hAnsi="Times New Roman" w:hint="eastAsia"/>
          <w:color w:val="000000" w:themeColor="text1"/>
          <w:kern w:val="2"/>
          <w:sz w:val="31"/>
          <w:szCs w:val="31"/>
        </w:rPr>
        <w:t>（含</w:t>
      </w:r>
      <w:r>
        <w:rPr>
          <w:rFonts w:ascii="Times New Roman" w:eastAsia="仿宋_GB2312" w:hAnsi="Times New Roman" w:hint="eastAsia"/>
          <w:color w:val="000000" w:themeColor="text1"/>
          <w:kern w:val="2"/>
          <w:sz w:val="31"/>
          <w:szCs w:val="31"/>
        </w:rPr>
        <w:t>10%</w:t>
      </w:r>
      <w:r>
        <w:rPr>
          <w:rFonts w:ascii="Times New Roman" w:eastAsia="仿宋_GB2312" w:hAnsi="Times New Roman" w:hint="eastAsia"/>
          <w:color w:val="000000" w:themeColor="text1"/>
          <w:kern w:val="2"/>
          <w:sz w:val="31"/>
          <w:szCs w:val="31"/>
        </w:rPr>
        <w:t>）以上的，给予一次性</w:t>
      </w:r>
      <w:r>
        <w:rPr>
          <w:rFonts w:ascii="Times New Roman" w:eastAsia="仿宋_GB2312" w:hAnsi="Times New Roman" w:hint="eastAsia"/>
          <w:color w:val="000000" w:themeColor="text1"/>
          <w:kern w:val="2"/>
          <w:sz w:val="31"/>
          <w:szCs w:val="31"/>
        </w:rPr>
        <w:t>5</w:t>
      </w:r>
      <w:r>
        <w:rPr>
          <w:rFonts w:ascii="Times New Roman" w:eastAsia="仿宋_GB2312" w:hAnsi="Times New Roman" w:hint="eastAsia"/>
          <w:color w:val="000000" w:themeColor="text1"/>
          <w:kern w:val="2"/>
          <w:sz w:val="31"/>
          <w:szCs w:val="31"/>
        </w:rPr>
        <w:t>万元的奖励；研发投入额同比实现增速</w:t>
      </w:r>
      <w:r>
        <w:rPr>
          <w:rFonts w:ascii="Times New Roman" w:eastAsia="仿宋_GB2312" w:hAnsi="Times New Roman" w:hint="eastAsia"/>
          <w:color w:val="000000" w:themeColor="text1"/>
          <w:kern w:val="2"/>
          <w:sz w:val="31"/>
          <w:szCs w:val="31"/>
        </w:rPr>
        <w:t>20%</w:t>
      </w:r>
      <w:r>
        <w:rPr>
          <w:rFonts w:ascii="Times New Roman" w:eastAsia="仿宋_GB2312" w:hAnsi="Times New Roman" w:hint="eastAsia"/>
          <w:color w:val="000000" w:themeColor="text1"/>
          <w:kern w:val="2"/>
          <w:sz w:val="31"/>
          <w:szCs w:val="31"/>
        </w:rPr>
        <w:t>（含</w:t>
      </w:r>
      <w:r>
        <w:rPr>
          <w:rFonts w:ascii="Times New Roman" w:eastAsia="仿宋_GB2312" w:hAnsi="Times New Roman" w:hint="eastAsia"/>
          <w:color w:val="000000" w:themeColor="text1"/>
          <w:kern w:val="2"/>
          <w:sz w:val="31"/>
          <w:szCs w:val="31"/>
        </w:rPr>
        <w:t>20%</w:t>
      </w:r>
      <w:r>
        <w:rPr>
          <w:rFonts w:ascii="Times New Roman" w:eastAsia="仿宋_GB2312" w:hAnsi="Times New Roman" w:hint="eastAsia"/>
          <w:color w:val="000000" w:themeColor="text1"/>
          <w:kern w:val="2"/>
          <w:sz w:val="31"/>
          <w:szCs w:val="31"/>
        </w:rPr>
        <w:t>）以上的，给予一次性</w:t>
      </w:r>
      <w:r>
        <w:rPr>
          <w:rFonts w:ascii="Times New Roman" w:eastAsia="仿宋_GB2312" w:hAnsi="Times New Roman" w:hint="eastAsia"/>
          <w:color w:val="000000" w:themeColor="text1"/>
          <w:kern w:val="2"/>
          <w:sz w:val="31"/>
          <w:szCs w:val="31"/>
        </w:rPr>
        <w:t>8</w:t>
      </w:r>
      <w:r>
        <w:rPr>
          <w:rFonts w:ascii="Times New Roman" w:eastAsia="仿宋_GB2312" w:hAnsi="Times New Roman" w:hint="eastAsia"/>
          <w:color w:val="000000" w:themeColor="text1"/>
          <w:kern w:val="2"/>
          <w:sz w:val="31"/>
          <w:szCs w:val="31"/>
        </w:rPr>
        <w:t>万元的奖励。</w:t>
      </w:r>
    </w:p>
    <w:p w:rsidR="004826F6" w:rsidRDefault="000E1E42">
      <w:pPr>
        <w:pStyle w:val="a5"/>
        <w:spacing w:beforeAutospacing="0" w:afterAutospacing="0"/>
        <w:ind w:firstLine="630"/>
        <w:jc w:val="both"/>
        <w:rPr>
          <w:rFonts w:ascii="Times New Roman" w:eastAsia="仿宋_GB2312" w:hAnsi="Times New Roman"/>
          <w:color w:val="000000" w:themeColor="text1"/>
          <w:kern w:val="2"/>
          <w:sz w:val="31"/>
          <w:szCs w:val="31"/>
        </w:rPr>
      </w:pPr>
      <w:r>
        <w:rPr>
          <w:rFonts w:ascii="Times New Roman" w:eastAsia="仿宋_GB2312" w:hAnsi="Times New Roman" w:hint="eastAsia"/>
          <w:color w:val="000000" w:themeColor="text1"/>
          <w:kern w:val="2"/>
          <w:sz w:val="31"/>
          <w:szCs w:val="31"/>
        </w:rPr>
        <w:t>2</w:t>
      </w:r>
      <w:r>
        <w:rPr>
          <w:rFonts w:ascii="Times New Roman" w:eastAsia="仿宋_GB2312" w:hAnsi="Times New Roman" w:hint="eastAsia"/>
          <w:color w:val="000000" w:themeColor="text1"/>
          <w:kern w:val="2"/>
          <w:sz w:val="31"/>
          <w:szCs w:val="31"/>
        </w:rPr>
        <w:t>、年度研发投入额在</w:t>
      </w:r>
      <w:r>
        <w:rPr>
          <w:rFonts w:ascii="Times New Roman" w:eastAsia="仿宋_GB2312" w:hAnsi="Times New Roman" w:hint="eastAsia"/>
          <w:color w:val="000000" w:themeColor="text1"/>
          <w:kern w:val="2"/>
          <w:sz w:val="31"/>
          <w:szCs w:val="31"/>
        </w:rPr>
        <w:t>500</w:t>
      </w:r>
      <w:r>
        <w:rPr>
          <w:rFonts w:ascii="Times New Roman" w:eastAsia="仿宋_GB2312" w:hAnsi="Times New Roman" w:hint="eastAsia"/>
          <w:color w:val="000000" w:themeColor="text1"/>
          <w:kern w:val="2"/>
          <w:sz w:val="31"/>
          <w:szCs w:val="31"/>
        </w:rPr>
        <w:t>万元</w:t>
      </w:r>
      <w:r>
        <w:rPr>
          <w:rFonts w:ascii="Times New Roman" w:eastAsia="仿宋_GB2312" w:hAnsi="Times New Roman" w:hint="eastAsia"/>
          <w:color w:val="000000" w:themeColor="text1"/>
          <w:kern w:val="2"/>
          <w:sz w:val="31"/>
          <w:szCs w:val="31"/>
        </w:rPr>
        <w:t>-1000</w:t>
      </w:r>
      <w:r>
        <w:rPr>
          <w:rFonts w:ascii="Times New Roman" w:eastAsia="仿宋_GB2312" w:hAnsi="Times New Roman" w:hint="eastAsia"/>
          <w:color w:val="000000" w:themeColor="text1"/>
          <w:kern w:val="2"/>
          <w:sz w:val="31"/>
          <w:szCs w:val="31"/>
        </w:rPr>
        <w:t>万元（含</w:t>
      </w:r>
      <w:r>
        <w:rPr>
          <w:rFonts w:ascii="Times New Roman" w:eastAsia="仿宋_GB2312" w:hAnsi="Times New Roman" w:hint="eastAsia"/>
          <w:color w:val="000000" w:themeColor="text1"/>
          <w:kern w:val="2"/>
          <w:sz w:val="31"/>
          <w:szCs w:val="31"/>
        </w:rPr>
        <w:t>500</w:t>
      </w:r>
      <w:r>
        <w:rPr>
          <w:rFonts w:ascii="Times New Roman" w:eastAsia="仿宋_GB2312" w:hAnsi="Times New Roman" w:hint="eastAsia"/>
          <w:color w:val="000000" w:themeColor="text1"/>
          <w:kern w:val="2"/>
          <w:sz w:val="31"/>
          <w:szCs w:val="31"/>
        </w:rPr>
        <w:t>万元）的企业，研发投入额同比实现增速</w:t>
      </w:r>
      <w:r>
        <w:rPr>
          <w:rFonts w:ascii="Times New Roman" w:eastAsia="仿宋_GB2312" w:hAnsi="Times New Roman" w:hint="eastAsia"/>
          <w:color w:val="000000" w:themeColor="text1"/>
          <w:kern w:val="2"/>
          <w:sz w:val="31"/>
          <w:szCs w:val="31"/>
        </w:rPr>
        <w:t>10%</w:t>
      </w:r>
      <w:r>
        <w:rPr>
          <w:rFonts w:ascii="Times New Roman" w:eastAsia="仿宋_GB2312" w:hAnsi="Times New Roman" w:hint="eastAsia"/>
          <w:color w:val="000000" w:themeColor="text1"/>
          <w:kern w:val="2"/>
          <w:sz w:val="31"/>
          <w:szCs w:val="31"/>
        </w:rPr>
        <w:t>（含</w:t>
      </w:r>
      <w:r>
        <w:rPr>
          <w:rFonts w:ascii="Times New Roman" w:eastAsia="仿宋_GB2312" w:hAnsi="Times New Roman" w:hint="eastAsia"/>
          <w:color w:val="000000" w:themeColor="text1"/>
          <w:kern w:val="2"/>
          <w:sz w:val="31"/>
          <w:szCs w:val="31"/>
        </w:rPr>
        <w:t>10%</w:t>
      </w:r>
      <w:r>
        <w:rPr>
          <w:rFonts w:ascii="Times New Roman" w:eastAsia="仿宋_GB2312" w:hAnsi="Times New Roman" w:hint="eastAsia"/>
          <w:color w:val="000000" w:themeColor="text1"/>
          <w:kern w:val="2"/>
          <w:sz w:val="31"/>
          <w:szCs w:val="31"/>
        </w:rPr>
        <w:t>）以上的，给予一次性</w:t>
      </w:r>
      <w:r>
        <w:rPr>
          <w:rFonts w:ascii="Times New Roman" w:eastAsia="仿宋_GB2312" w:hAnsi="Times New Roman" w:hint="eastAsia"/>
          <w:color w:val="000000" w:themeColor="text1"/>
          <w:kern w:val="2"/>
          <w:sz w:val="31"/>
          <w:szCs w:val="31"/>
        </w:rPr>
        <w:t>8</w:t>
      </w:r>
      <w:r>
        <w:rPr>
          <w:rFonts w:ascii="Times New Roman" w:eastAsia="仿宋_GB2312" w:hAnsi="Times New Roman" w:hint="eastAsia"/>
          <w:color w:val="000000" w:themeColor="text1"/>
          <w:kern w:val="2"/>
          <w:sz w:val="31"/>
          <w:szCs w:val="31"/>
        </w:rPr>
        <w:t>万元的奖励；研发投入额同比实现增速</w:t>
      </w:r>
      <w:r>
        <w:rPr>
          <w:rFonts w:ascii="Times New Roman" w:eastAsia="仿宋_GB2312" w:hAnsi="Times New Roman" w:hint="eastAsia"/>
          <w:color w:val="000000" w:themeColor="text1"/>
          <w:kern w:val="2"/>
          <w:sz w:val="31"/>
          <w:szCs w:val="31"/>
        </w:rPr>
        <w:t>20%</w:t>
      </w:r>
      <w:r>
        <w:rPr>
          <w:rFonts w:ascii="Times New Roman" w:eastAsia="仿宋_GB2312" w:hAnsi="Times New Roman" w:hint="eastAsia"/>
          <w:color w:val="000000" w:themeColor="text1"/>
          <w:kern w:val="2"/>
          <w:sz w:val="31"/>
          <w:szCs w:val="31"/>
        </w:rPr>
        <w:t>（含</w:t>
      </w:r>
      <w:r>
        <w:rPr>
          <w:rFonts w:ascii="Times New Roman" w:eastAsia="仿宋_GB2312" w:hAnsi="Times New Roman" w:hint="eastAsia"/>
          <w:color w:val="000000" w:themeColor="text1"/>
          <w:kern w:val="2"/>
          <w:sz w:val="31"/>
          <w:szCs w:val="31"/>
        </w:rPr>
        <w:t>20%</w:t>
      </w:r>
      <w:r>
        <w:rPr>
          <w:rFonts w:ascii="Times New Roman" w:eastAsia="仿宋_GB2312" w:hAnsi="Times New Roman" w:hint="eastAsia"/>
          <w:color w:val="000000" w:themeColor="text1"/>
          <w:kern w:val="2"/>
          <w:sz w:val="31"/>
          <w:szCs w:val="31"/>
        </w:rPr>
        <w:t>）以上的，给予一次性</w:t>
      </w:r>
      <w:r>
        <w:rPr>
          <w:rFonts w:ascii="Times New Roman" w:eastAsia="仿宋_GB2312" w:hAnsi="Times New Roman" w:hint="eastAsia"/>
          <w:color w:val="000000" w:themeColor="text1"/>
          <w:kern w:val="2"/>
          <w:sz w:val="31"/>
          <w:szCs w:val="31"/>
        </w:rPr>
        <w:t>12</w:t>
      </w:r>
      <w:r>
        <w:rPr>
          <w:rFonts w:ascii="Times New Roman" w:eastAsia="仿宋_GB2312" w:hAnsi="Times New Roman" w:hint="eastAsia"/>
          <w:color w:val="000000" w:themeColor="text1"/>
          <w:kern w:val="2"/>
          <w:sz w:val="31"/>
          <w:szCs w:val="31"/>
        </w:rPr>
        <w:t>万元的奖励。</w:t>
      </w:r>
    </w:p>
    <w:p w:rsidR="004826F6" w:rsidRDefault="000E1E42">
      <w:pPr>
        <w:pStyle w:val="a5"/>
        <w:spacing w:beforeAutospacing="0" w:afterAutospacing="0"/>
        <w:ind w:firstLine="630"/>
        <w:jc w:val="both"/>
        <w:rPr>
          <w:rFonts w:ascii="Times New Roman" w:eastAsia="仿宋_GB2312" w:hAnsi="Times New Roman"/>
          <w:color w:val="000000" w:themeColor="text1"/>
          <w:kern w:val="2"/>
          <w:sz w:val="31"/>
          <w:szCs w:val="31"/>
        </w:rPr>
      </w:pPr>
      <w:r>
        <w:rPr>
          <w:rFonts w:ascii="Times New Roman" w:eastAsia="仿宋_GB2312" w:hAnsi="Times New Roman" w:hint="eastAsia"/>
          <w:color w:val="000000" w:themeColor="text1"/>
          <w:kern w:val="2"/>
          <w:sz w:val="31"/>
          <w:szCs w:val="31"/>
        </w:rPr>
        <w:t>3</w:t>
      </w:r>
      <w:r>
        <w:rPr>
          <w:rFonts w:ascii="Times New Roman" w:eastAsia="仿宋_GB2312" w:hAnsi="Times New Roman" w:hint="eastAsia"/>
          <w:color w:val="000000" w:themeColor="text1"/>
          <w:kern w:val="2"/>
          <w:sz w:val="31"/>
          <w:szCs w:val="31"/>
        </w:rPr>
        <w:t>、年度研发投入额在</w:t>
      </w:r>
      <w:r>
        <w:rPr>
          <w:rFonts w:ascii="Times New Roman" w:eastAsia="仿宋_GB2312" w:hAnsi="Times New Roman" w:hint="eastAsia"/>
          <w:color w:val="000000" w:themeColor="text1"/>
          <w:kern w:val="2"/>
          <w:sz w:val="31"/>
          <w:szCs w:val="31"/>
        </w:rPr>
        <w:t>1000</w:t>
      </w:r>
      <w:r>
        <w:rPr>
          <w:rFonts w:ascii="Times New Roman" w:eastAsia="仿宋_GB2312" w:hAnsi="Times New Roman" w:hint="eastAsia"/>
          <w:color w:val="000000" w:themeColor="text1"/>
          <w:kern w:val="2"/>
          <w:sz w:val="31"/>
          <w:szCs w:val="31"/>
        </w:rPr>
        <w:t>万元</w:t>
      </w:r>
      <w:r>
        <w:rPr>
          <w:rFonts w:ascii="Times New Roman" w:eastAsia="仿宋_GB2312" w:hAnsi="Times New Roman" w:hint="eastAsia"/>
          <w:color w:val="000000" w:themeColor="text1"/>
          <w:kern w:val="2"/>
          <w:sz w:val="31"/>
          <w:szCs w:val="31"/>
        </w:rPr>
        <w:t>-1</w:t>
      </w:r>
      <w:r>
        <w:rPr>
          <w:rFonts w:ascii="Times New Roman" w:eastAsia="仿宋_GB2312" w:hAnsi="Times New Roman" w:hint="eastAsia"/>
          <w:color w:val="000000" w:themeColor="text1"/>
          <w:kern w:val="2"/>
          <w:sz w:val="31"/>
          <w:szCs w:val="31"/>
        </w:rPr>
        <w:t>亿元（含</w:t>
      </w:r>
      <w:r>
        <w:rPr>
          <w:rFonts w:ascii="Times New Roman" w:eastAsia="仿宋_GB2312" w:hAnsi="Times New Roman" w:hint="eastAsia"/>
          <w:color w:val="000000" w:themeColor="text1"/>
          <w:kern w:val="2"/>
          <w:sz w:val="31"/>
          <w:szCs w:val="31"/>
        </w:rPr>
        <w:t>1000</w:t>
      </w:r>
      <w:r>
        <w:rPr>
          <w:rFonts w:ascii="Times New Roman" w:eastAsia="仿宋_GB2312" w:hAnsi="Times New Roman" w:hint="eastAsia"/>
          <w:color w:val="000000" w:themeColor="text1"/>
          <w:kern w:val="2"/>
          <w:sz w:val="31"/>
          <w:szCs w:val="31"/>
        </w:rPr>
        <w:t>万元）的企业，研发投入额同比实现正增长的，给予一次性</w:t>
      </w:r>
      <w:r>
        <w:rPr>
          <w:rFonts w:ascii="Times New Roman" w:eastAsia="仿宋_GB2312" w:hAnsi="Times New Roman" w:hint="eastAsia"/>
          <w:color w:val="000000" w:themeColor="text1"/>
          <w:kern w:val="2"/>
          <w:sz w:val="31"/>
          <w:szCs w:val="31"/>
        </w:rPr>
        <w:t>8</w:t>
      </w:r>
      <w:r>
        <w:rPr>
          <w:rFonts w:ascii="Times New Roman" w:eastAsia="仿宋_GB2312" w:hAnsi="Times New Roman" w:hint="eastAsia"/>
          <w:color w:val="000000" w:themeColor="text1"/>
          <w:kern w:val="2"/>
          <w:sz w:val="31"/>
          <w:szCs w:val="31"/>
        </w:rPr>
        <w:t>万元的奖励；研发投入额同比实现增速</w:t>
      </w:r>
      <w:r>
        <w:rPr>
          <w:rFonts w:ascii="Times New Roman" w:eastAsia="仿宋_GB2312" w:hAnsi="Times New Roman" w:hint="eastAsia"/>
          <w:color w:val="000000" w:themeColor="text1"/>
          <w:kern w:val="2"/>
          <w:sz w:val="31"/>
          <w:szCs w:val="31"/>
        </w:rPr>
        <w:t>10%</w:t>
      </w:r>
      <w:r>
        <w:rPr>
          <w:rFonts w:ascii="Times New Roman" w:eastAsia="仿宋_GB2312" w:hAnsi="Times New Roman" w:hint="eastAsia"/>
          <w:color w:val="000000" w:themeColor="text1"/>
          <w:kern w:val="2"/>
          <w:sz w:val="31"/>
          <w:szCs w:val="31"/>
        </w:rPr>
        <w:t>（含</w:t>
      </w:r>
      <w:r>
        <w:rPr>
          <w:rFonts w:ascii="Times New Roman" w:eastAsia="仿宋_GB2312" w:hAnsi="Times New Roman" w:hint="eastAsia"/>
          <w:color w:val="000000" w:themeColor="text1"/>
          <w:kern w:val="2"/>
          <w:sz w:val="31"/>
          <w:szCs w:val="31"/>
        </w:rPr>
        <w:t>10%</w:t>
      </w:r>
      <w:r>
        <w:rPr>
          <w:rFonts w:ascii="Times New Roman" w:eastAsia="仿宋_GB2312" w:hAnsi="Times New Roman" w:hint="eastAsia"/>
          <w:color w:val="000000" w:themeColor="text1"/>
          <w:kern w:val="2"/>
          <w:sz w:val="31"/>
          <w:szCs w:val="31"/>
        </w:rPr>
        <w:t>）以上的，给予一次性</w:t>
      </w:r>
      <w:r>
        <w:rPr>
          <w:rFonts w:ascii="Times New Roman" w:eastAsia="仿宋_GB2312" w:hAnsi="Times New Roman" w:hint="eastAsia"/>
          <w:color w:val="000000" w:themeColor="text1"/>
          <w:kern w:val="2"/>
          <w:sz w:val="31"/>
          <w:szCs w:val="31"/>
        </w:rPr>
        <w:t>15</w:t>
      </w:r>
      <w:r>
        <w:rPr>
          <w:rFonts w:ascii="Times New Roman" w:eastAsia="仿宋_GB2312" w:hAnsi="Times New Roman" w:hint="eastAsia"/>
          <w:color w:val="000000" w:themeColor="text1"/>
          <w:kern w:val="2"/>
          <w:sz w:val="31"/>
          <w:szCs w:val="31"/>
        </w:rPr>
        <w:t>万元的奖励；研发投入额同比实现增速</w:t>
      </w:r>
      <w:r>
        <w:rPr>
          <w:rFonts w:ascii="Times New Roman" w:eastAsia="仿宋_GB2312" w:hAnsi="Times New Roman" w:hint="eastAsia"/>
          <w:color w:val="000000" w:themeColor="text1"/>
          <w:kern w:val="2"/>
          <w:sz w:val="31"/>
          <w:szCs w:val="31"/>
        </w:rPr>
        <w:t>20%</w:t>
      </w:r>
      <w:r>
        <w:rPr>
          <w:rFonts w:ascii="Times New Roman" w:eastAsia="仿宋_GB2312" w:hAnsi="Times New Roman" w:hint="eastAsia"/>
          <w:color w:val="000000" w:themeColor="text1"/>
          <w:kern w:val="2"/>
          <w:sz w:val="31"/>
          <w:szCs w:val="31"/>
        </w:rPr>
        <w:t>（含</w:t>
      </w:r>
      <w:r>
        <w:rPr>
          <w:rFonts w:ascii="Times New Roman" w:eastAsia="仿宋_GB2312" w:hAnsi="Times New Roman" w:hint="eastAsia"/>
          <w:color w:val="000000" w:themeColor="text1"/>
          <w:kern w:val="2"/>
          <w:sz w:val="31"/>
          <w:szCs w:val="31"/>
        </w:rPr>
        <w:t>20%</w:t>
      </w:r>
      <w:r>
        <w:rPr>
          <w:rFonts w:ascii="Times New Roman" w:eastAsia="仿宋_GB2312" w:hAnsi="Times New Roman" w:hint="eastAsia"/>
          <w:color w:val="000000" w:themeColor="text1"/>
          <w:kern w:val="2"/>
          <w:sz w:val="31"/>
          <w:szCs w:val="31"/>
        </w:rPr>
        <w:t>）以上的，给予一次性</w:t>
      </w:r>
      <w:r>
        <w:rPr>
          <w:rFonts w:ascii="Times New Roman" w:eastAsia="仿宋_GB2312" w:hAnsi="Times New Roman" w:hint="eastAsia"/>
          <w:color w:val="000000" w:themeColor="text1"/>
          <w:kern w:val="2"/>
          <w:sz w:val="31"/>
          <w:szCs w:val="31"/>
        </w:rPr>
        <w:t>20</w:t>
      </w:r>
      <w:r>
        <w:rPr>
          <w:rFonts w:ascii="Times New Roman" w:eastAsia="仿宋_GB2312" w:hAnsi="Times New Roman" w:hint="eastAsia"/>
          <w:color w:val="000000" w:themeColor="text1"/>
          <w:kern w:val="2"/>
          <w:sz w:val="31"/>
          <w:szCs w:val="31"/>
        </w:rPr>
        <w:t>万元的奖励。</w:t>
      </w:r>
    </w:p>
    <w:p w:rsidR="004826F6" w:rsidRDefault="000E1E42">
      <w:pPr>
        <w:pStyle w:val="a5"/>
        <w:spacing w:beforeAutospacing="0" w:afterAutospacing="0"/>
        <w:ind w:firstLine="630"/>
        <w:jc w:val="both"/>
        <w:rPr>
          <w:rFonts w:ascii="Times New Roman" w:eastAsia="仿宋_GB2312" w:hAnsi="Times New Roman"/>
          <w:color w:val="000000" w:themeColor="text1"/>
          <w:kern w:val="2"/>
          <w:sz w:val="31"/>
          <w:szCs w:val="31"/>
        </w:rPr>
      </w:pPr>
      <w:r>
        <w:rPr>
          <w:rFonts w:ascii="Times New Roman" w:eastAsia="仿宋_GB2312" w:hAnsi="Times New Roman" w:hint="eastAsia"/>
          <w:color w:val="000000" w:themeColor="text1"/>
          <w:kern w:val="2"/>
          <w:sz w:val="31"/>
          <w:szCs w:val="31"/>
        </w:rPr>
        <w:t>4</w:t>
      </w:r>
      <w:r>
        <w:rPr>
          <w:rFonts w:ascii="Times New Roman" w:eastAsia="仿宋_GB2312" w:hAnsi="Times New Roman" w:hint="eastAsia"/>
          <w:color w:val="000000" w:themeColor="text1"/>
          <w:kern w:val="2"/>
          <w:sz w:val="31"/>
          <w:szCs w:val="31"/>
        </w:rPr>
        <w:t>、年度研发投入额</w:t>
      </w:r>
      <w:r>
        <w:rPr>
          <w:rFonts w:ascii="Times New Roman" w:eastAsia="仿宋_GB2312" w:hAnsi="Times New Roman" w:hint="eastAsia"/>
          <w:color w:val="000000" w:themeColor="text1"/>
          <w:kern w:val="2"/>
          <w:sz w:val="31"/>
          <w:szCs w:val="31"/>
        </w:rPr>
        <w:t>1</w:t>
      </w:r>
      <w:r>
        <w:rPr>
          <w:rFonts w:ascii="Times New Roman" w:eastAsia="仿宋_GB2312" w:hAnsi="Times New Roman" w:hint="eastAsia"/>
          <w:color w:val="000000" w:themeColor="text1"/>
          <w:kern w:val="2"/>
          <w:sz w:val="31"/>
          <w:szCs w:val="31"/>
        </w:rPr>
        <w:t>亿元（含</w:t>
      </w:r>
      <w:r>
        <w:rPr>
          <w:rFonts w:ascii="Times New Roman" w:eastAsia="仿宋_GB2312" w:hAnsi="Times New Roman" w:hint="eastAsia"/>
          <w:color w:val="000000" w:themeColor="text1"/>
          <w:kern w:val="2"/>
          <w:sz w:val="31"/>
          <w:szCs w:val="31"/>
        </w:rPr>
        <w:t>1</w:t>
      </w:r>
      <w:r>
        <w:rPr>
          <w:rFonts w:ascii="Times New Roman" w:eastAsia="仿宋_GB2312" w:hAnsi="Times New Roman" w:hint="eastAsia"/>
          <w:color w:val="000000" w:themeColor="text1"/>
          <w:kern w:val="2"/>
          <w:sz w:val="31"/>
          <w:szCs w:val="31"/>
        </w:rPr>
        <w:t>亿元）以上的企业，研发投入额同比实现正增长的，给予一次性</w:t>
      </w:r>
      <w:r>
        <w:rPr>
          <w:rFonts w:ascii="Times New Roman" w:eastAsia="仿宋_GB2312" w:hAnsi="Times New Roman" w:hint="eastAsia"/>
          <w:color w:val="000000" w:themeColor="text1"/>
          <w:kern w:val="2"/>
          <w:sz w:val="31"/>
          <w:szCs w:val="31"/>
        </w:rPr>
        <w:t>30</w:t>
      </w:r>
      <w:r>
        <w:rPr>
          <w:rFonts w:ascii="Times New Roman" w:eastAsia="仿宋_GB2312" w:hAnsi="Times New Roman" w:hint="eastAsia"/>
          <w:color w:val="000000" w:themeColor="text1"/>
          <w:kern w:val="2"/>
          <w:sz w:val="31"/>
          <w:szCs w:val="31"/>
        </w:rPr>
        <w:t>万元的奖励。</w:t>
      </w:r>
    </w:p>
    <w:p w:rsidR="004826F6" w:rsidRDefault="004826F6">
      <w:pPr>
        <w:pStyle w:val="a5"/>
        <w:spacing w:beforeAutospacing="0" w:afterAutospacing="0"/>
        <w:ind w:firstLine="630"/>
        <w:jc w:val="both"/>
        <w:rPr>
          <w:rFonts w:ascii="Times New Roman" w:eastAsia="仿宋_GB2312" w:hAnsi="Times New Roman"/>
          <w:color w:val="000000" w:themeColor="text1"/>
          <w:kern w:val="2"/>
          <w:sz w:val="31"/>
          <w:szCs w:val="31"/>
        </w:rPr>
      </w:pPr>
    </w:p>
    <w:p w:rsidR="004826F6" w:rsidRDefault="000E1E42">
      <w:pPr>
        <w:jc w:val="center"/>
        <w:rPr>
          <w:rFonts w:ascii="黑体" w:eastAsia="黑体" w:hAnsi="黑体" w:cs="黑体"/>
          <w:color w:val="000000" w:themeColor="text1"/>
          <w:sz w:val="31"/>
          <w:szCs w:val="31"/>
        </w:rPr>
      </w:pPr>
      <w:r>
        <w:rPr>
          <w:rFonts w:ascii="黑体" w:eastAsia="黑体" w:hAnsi="黑体" w:cs="黑体" w:hint="eastAsia"/>
          <w:color w:val="000000" w:themeColor="text1"/>
          <w:sz w:val="31"/>
          <w:szCs w:val="31"/>
        </w:rPr>
        <w:t>第五章 创新人才引育</w:t>
      </w:r>
      <w:r>
        <w:rPr>
          <w:rFonts w:ascii="黑体" w:eastAsia="黑体" w:hAnsi="黑体" w:cs="黑体"/>
          <w:color w:val="000000" w:themeColor="text1"/>
          <w:sz w:val="31"/>
          <w:szCs w:val="31"/>
        </w:rPr>
        <w:t>计划</w:t>
      </w:r>
    </w:p>
    <w:p w:rsidR="004826F6" w:rsidRDefault="000E1E42">
      <w:pPr>
        <w:ind w:firstLine="640"/>
        <w:rPr>
          <w:rFonts w:ascii="仿宋_GB2312" w:eastAsia="仿宋_GB2312" w:hAnsi="仿宋"/>
          <w:color w:val="000000" w:themeColor="text1"/>
          <w:spacing w:val="10"/>
          <w:sz w:val="31"/>
          <w:szCs w:val="31"/>
        </w:rPr>
      </w:pPr>
      <w:r>
        <w:rPr>
          <w:rFonts w:ascii="仿宋_GB2312" w:eastAsia="仿宋_GB2312" w:hAnsi="仿宋" w:hint="eastAsia"/>
          <w:b/>
          <w:bCs/>
          <w:color w:val="000000" w:themeColor="text1"/>
          <w:spacing w:val="10"/>
          <w:sz w:val="31"/>
          <w:szCs w:val="31"/>
        </w:rPr>
        <w:t>第十四条</w:t>
      </w:r>
      <w:r>
        <w:rPr>
          <w:rFonts w:ascii="仿宋_GB2312" w:eastAsia="仿宋_GB2312" w:hAnsi="仿宋" w:hint="eastAsia"/>
          <w:color w:val="000000" w:themeColor="text1"/>
          <w:spacing w:val="10"/>
          <w:sz w:val="31"/>
          <w:szCs w:val="31"/>
        </w:rPr>
        <w:t xml:space="preserve">  </w:t>
      </w:r>
      <w:r>
        <w:rPr>
          <w:rFonts w:ascii="Times New Roman" w:eastAsia="仿宋_GB2312" w:hAnsi="Times New Roman" w:cs="Times New Roman" w:hint="eastAsia"/>
          <w:color w:val="000000" w:themeColor="text1"/>
          <w:sz w:val="31"/>
          <w:szCs w:val="31"/>
        </w:rPr>
        <w:t>博士后、院士建站资助。对认定为市级博士后工作站、流动站的企业，</w:t>
      </w:r>
      <w:r>
        <w:rPr>
          <w:rFonts w:ascii="Times New Roman" w:eastAsia="仿宋_GB2312" w:hAnsi="Times New Roman" w:cs="Times New Roman"/>
          <w:color w:val="000000" w:themeColor="text1"/>
          <w:sz w:val="31"/>
          <w:szCs w:val="31"/>
        </w:rPr>
        <w:t>给予一次性资助</w:t>
      </w:r>
      <w:r>
        <w:rPr>
          <w:rFonts w:ascii="Times New Roman" w:eastAsia="仿宋_GB2312" w:hAnsi="Times New Roman" w:cs="Times New Roman" w:hint="eastAsia"/>
          <w:color w:val="000000" w:themeColor="text1"/>
          <w:sz w:val="31"/>
          <w:szCs w:val="31"/>
        </w:rPr>
        <w:t>30</w:t>
      </w:r>
      <w:r>
        <w:rPr>
          <w:rFonts w:ascii="Times New Roman" w:eastAsia="仿宋_GB2312" w:hAnsi="Times New Roman" w:cs="Times New Roman" w:hint="eastAsia"/>
          <w:color w:val="000000" w:themeColor="text1"/>
          <w:sz w:val="31"/>
          <w:szCs w:val="31"/>
        </w:rPr>
        <w:t>万元；对升级为省级博士后工作站、流动站的，再给予资助</w:t>
      </w:r>
      <w:r>
        <w:rPr>
          <w:rFonts w:ascii="Times New Roman" w:eastAsia="仿宋_GB2312" w:hAnsi="Times New Roman" w:cs="Times New Roman" w:hint="eastAsia"/>
          <w:color w:val="000000" w:themeColor="text1"/>
          <w:sz w:val="31"/>
          <w:szCs w:val="31"/>
        </w:rPr>
        <w:t>50</w:t>
      </w:r>
      <w:r>
        <w:rPr>
          <w:rFonts w:ascii="Times New Roman" w:eastAsia="仿宋_GB2312" w:hAnsi="Times New Roman" w:cs="Times New Roman" w:hint="eastAsia"/>
          <w:color w:val="000000" w:themeColor="text1"/>
          <w:sz w:val="31"/>
          <w:szCs w:val="31"/>
        </w:rPr>
        <w:t>万元。对认</w:t>
      </w:r>
      <w:r>
        <w:rPr>
          <w:rFonts w:ascii="Times New Roman" w:eastAsia="仿宋_GB2312" w:hAnsi="Times New Roman" w:cs="Times New Roman" w:hint="eastAsia"/>
          <w:color w:val="000000" w:themeColor="text1"/>
          <w:sz w:val="31"/>
          <w:szCs w:val="31"/>
        </w:rPr>
        <w:lastRenderedPageBreak/>
        <w:t>定为市级院士工作站的企业，给予一次性资助</w:t>
      </w:r>
      <w:r>
        <w:rPr>
          <w:rFonts w:ascii="Times New Roman" w:eastAsia="仿宋_GB2312" w:hAnsi="Times New Roman" w:cs="Times New Roman" w:hint="eastAsia"/>
          <w:color w:val="000000" w:themeColor="text1"/>
          <w:sz w:val="31"/>
          <w:szCs w:val="31"/>
        </w:rPr>
        <w:t>50</w:t>
      </w:r>
      <w:r>
        <w:rPr>
          <w:rFonts w:ascii="Times New Roman" w:eastAsia="仿宋_GB2312" w:hAnsi="Times New Roman" w:cs="Times New Roman" w:hint="eastAsia"/>
          <w:color w:val="000000" w:themeColor="text1"/>
          <w:sz w:val="31"/>
          <w:szCs w:val="31"/>
        </w:rPr>
        <w:t>万元。</w:t>
      </w:r>
    </w:p>
    <w:p w:rsidR="004826F6" w:rsidRDefault="000E1E42">
      <w:pPr>
        <w:ind w:firstLine="640"/>
        <w:rPr>
          <w:rFonts w:ascii="Times New Roman" w:eastAsia="仿宋_GB2312" w:hAnsi="Times New Roman" w:cs="Times New Roman"/>
          <w:color w:val="000000" w:themeColor="text1"/>
          <w:spacing w:val="10"/>
          <w:sz w:val="31"/>
          <w:szCs w:val="31"/>
        </w:rPr>
      </w:pPr>
      <w:r>
        <w:rPr>
          <w:rFonts w:ascii="Times New Roman" w:eastAsia="仿宋_GB2312" w:hAnsi="Times New Roman" w:cs="Times New Roman" w:hint="eastAsia"/>
          <w:b/>
          <w:bCs/>
          <w:color w:val="000000" w:themeColor="text1"/>
          <w:sz w:val="31"/>
          <w:szCs w:val="31"/>
        </w:rPr>
        <w:t>第十五条</w:t>
      </w:r>
      <w:r>
        <w:rPr>
          <w:rFonts w:ascii="Times New Roman" w:eastAsia="仿宋_GB2312" w:hAnsi="Times New Roman" w:cs="Times New Roman" w:hint="eastAsia"/>
          <w:b/>
          <w:bCs/>
          <w:color w:val="000000" w:themeColor="text1"/>
          <w:sz w:val="31"/>
          <w:szCs w:val="31"/>
        </w:rPr>
        <w:t xml:space="preserve">  </w:t>
      </w:r>
      <w:r>
        <w:rPr>
          <w:rFonts w:ascii="仿宋_GB2312" w:eastAsia="仿宋_GB2312" w:hAnsi="仿宋" w:hint="eastAsia"/>
          <w:color w:val="000000" w:themeColor="text1"/>
          <w:spacing w:val="10"/>
          <w:sz w:val="31"/>
          <w:szCs w:val="31"/>
        </w:rPr>
        <w:t>新引进人才综合补贴。根据《东莞市人民政府办公室关于印发东莞市新时代创新人才引进培养实施方案的通知》（东府办</w:t>
      </w:r>
      <w:r>
        <w:rPr>
          <w:rFonts w:ascii="Times New Roman" w:eastAsia="仿宋_GB2312" w:hAnsi="Times New Roman" w:cs="Times New Roman"/>
          <w:color w:val="000000" w:themeColor="text1"/>
          <w:spacing w:val="10"/>
          <w:sz w:val="31"/>
          <w:szCs w:val="31"/>
        </w:rPr>
        <w:t>〔</w:t>
      </w:r>
      <w:r>
        <w:rPr>
          <w:rFonts w:ascii="Times New Roman" w:eastAsia="仿宋_GB2312" w:hAnsi="Times New Roman" w:cs="Times New Roman"/>
          <w:color w:val="000000" w:themeColor="text1"/>
          <w:spacing w:val="10"/>
          <w:sz w:val="31"/>
          <w:szCs w:val="31"/>
        </w:rPr>
        <w:t>2018</w:t>
      </w:r>
      <w:r>
        <w:rPr>
          <w:rFonts w:ascii="Times New Roman" w:eastAsia="仿宋_GB2312" w:hAnsi="Times New Roman" w:cs="Times New Roman"/>
          <w:color w:val="000000" w:themeColor="text1"/>
          <w:spacing w:val="10"/>
          <w:sz w:val="31"/>
          <w:szCs w:val="31"/>
        </w:rPr>
        <w:t>〕</w:t>
      </w:r>
      <w:r>
        <w:rPr>
          <w:rFonts w:ascii="Times New Roman" w:eastAsia="仿宋_GB2312" w:hAnsi="Times New Roman" w:cs="Times New Roman"/>
          <w:color w:val="000000" w:themeColor="text1"/>
          <w:spacing w:val="10"/>
          <w:sz w:val="31"/>
          <w:szCs w:val="31"/>
        </w:rPr>
        <w:t>106</w:t>
      </w:r>
      <w:r>
        <w:rPr>
          <w:rFonts w:ascii="仿宋_GB2312" w:eastAsia="仿宋_GB2312" w:hAnsi="仿宋_GB2312" w:cs="仿宋_GB2312" w:hint="eastAsia"/>
          <w:color w:val="000000" w:themeColor="text1"/>
          <w:spacing w:val="10"/>
          <w:sz w:val="31"/>
          <w:szCs w:val="31"/>
        </w:rPr>
        <w:t>号</w:t>
      </w:r>
      <w:r>
        <w:rPr>
          <w:rFonts w:ascii="仿宋_GB2312" w:eastAsia="仿宋_GB2312" w:hAnsi="仿宋" w:hint="eastAsia"/>
          <w:color w:val="000000" w:themeColor="text1"/>
          <w:spacing w:val="10"/>
          <w:sz w:val="31"/>
          <w:szCs w:val="31"/>
        </w:rPr>
        <w:t>），对符合条件的新引进人才可申领最高补贴额度的</w:t>
      </w:r>
      <w:r>
        <w:rPr>
          <w:rFonts w:ascii="Times New Roman" w:eastAsia="仿宋_GB2312" w:hAnsi="Times New Roman" w:cs="Times New Roman"/>
          <w:color w:val="000000" w:themeColor="text1"/>
          <w:spacing w:val="10"/>
          <w:sz w:val="31"/>
          <w:szCs w:val="31"/>
        </w:rPr>
        <w:t>40%</w:t>
      </w:r>
      <w:r>
        <w:rPr>
          <w:rFonts w:ascii="仿宋_GB2312" w:eastAsia="仿宋_GB2312" w:hAnsi="仿宋" w:hint="eastAsia"/>
          <w:color w:val="000000" w:themeColor="text1"/>
          <w:spacing w:val="10"/>
          <w:sz w:val="31"/>
          <w:szCs w:val="31"/>
        </w:rPr>
        <w:t>，符合条件且具有我市户籍的新引进人才可申领最高补贴额度的</w:t>
      </w:r>
      <w:r>
        <w:rPr>
          <w:rFonts w:ascii="Times New Roman" w:eastAsia="仿宋_GB2312" w:hAnsi="Times New Roman" w:cs="Times New Roman" w:hint="eastAsia"/>
          <w:color w:val="000000" w:themeColor="text1"/>
          <w:spacing w:val="10"/>
          <w:sz w:val="31"/>
          <w:szCs w:val="31"/>
        </w:rPr>
        <w:t>10</w:t>
      </w:r>
      <w:r>
        <w:rPr>
          <w:rFonts w:ascii="Times New Roman" w:eastAsia="仿宋_GB2312" w:hAnsi="Times New Roman" w:cs="Times New Roman"/>
          <w:color w:val="000000" w:themeColor="text1"/>
          <w:spacing w:val="10"/>
          <w:sz w:val="31"/>
          <w:szCs w:val="31"/>
        </w:rPr>
        <w:t>0%</w:t>
      </w:r>
      <w:r>
        <w:rPr>
          <w:rFonts w:ascii="Times New Roman" w:eastAsia="仿宋_GB2312" w:hAnsi="Times New Roman" w:cs="Times New Roman" w:hint="eastAsia"/>
          <w:color w:val="000000" w:themeColor="text1"/>
          <w:spacing w:val="10"/>
          <w:sz w:val="31"/>
          <w:szCs w:val="31"/>
        </w:rPr>
        <w:t>，其中新引进正高级职称、副高级职称或博士、硕士、中级职称或上年度在我市缴纳个人所得税不低于</w:t>
      </w:r>
      <w:r>
        <w:rPr>
          <w:rFonts w:ascii="Times New Roman" w:eastAsia="仿宋_GB2312" w:hAnsi="Times New Roman" w:cs="Times New Roman" w:hint="eastAsia"/>
          <w:color w:val="000000" w:themeColor="text1"/>
          <w:spacing w:val="10"/>
          <w:sz w:val="31"/>
          <w:szCs w:val="31"/>
        </w:rPr>
        <w:t>3</w:t>
      </w:r>
      <w:r>
        <w:rPr>
          <w:rFonts w:ascii="Times New Roman" w:eastAsia="仿宋_GB2312" w:hAnsi="Times New Roman" w:cs="Times New Roman" w:hint="eastAsia"/>
          <w:color w:val="000000" w:themeColor="text1"/>
          <w:spacing w:val="10"/>
          <w:sz w:val="31"/>
          <w:szCs w:val="31"/>
        </w:rPr>
        <w:t>万元（限定用人单位范围）的人才，补贴资金由镇财政和市财政按</w:t>
      </w:r>
      <w:r>
        <w:rPr>
          <w:rFonts w:ascii="Times New Roman" w:eastAsia="仿宋_GB2312" w:hAnsi="Times New Roman" w:cs="Times New Roman" w:hint="eastAsia"/>
          <w:color w:val="000000" w:themeColor="text1"/>
          <w:spacing w:val="10"/>
          <w:sz w:val="31"/>
          <w:szCs w:val="31"/>
        </w:rPr>
        <w:t>1</w:t>
      </w:r>
      <w:r>
        <w:rPr>
          <w:rFonts w:ascii="Times New Roman" w:eastAsia="仿宋_GB2312" w:hAnsi="Times New Roman" w:cs="Times New Roman" w:hint="eastAsia"/>
          <w:color w:val="000000" w:themeColor="text1"/>
          <w:spacing w:val="10"/>
          <w:sz w:val="31"/>
          <w:szCs w:val="31"/>
        </w:rPr>
        <w:t>：</w:t>
      </w:r>
      <w:r>
        <w:rPr>
          <w:rFonts w:ascii="Times New Roman" w:eastAsia="仿宋_GB2312" w:hAnsi="Times New Roman" w:cs="Times New Roman" w:hint="eastAsia"/>
          <w:color w:val="000000" w:themeColor="text1"/>
          <w:spacing w:val="10"/>
          <w:sz w:val="31"/>
          <w:szCs w:val="31"/>
        </w:rPr>
        <w:t>1</w:t>
      </w:r>
      <w:r>
        <w:rPr>
          <w:rFonts w:ascii="Times New Roman" w:eastAsia="仿宋_GB2312" w:hAnsi="Times New Roman" w:cs="Times New Roman" w:hint="eastAsia"/>
          <w:color w:val="000000" w:themeColor="text1"/>
          <w:spacing w:val="10"/>
          <w:sz w:val="31"/>
          <w:szCs w:val="31"/>
        </w:rPr>
        <w:t>比例分担；对新引进初级职称或全日制本科的（限定用人单位范围）的人才，补贴资金由镇财政全额承担。（上述新引进人才综合补贴条款由镇人力资源分局负责具体执行）</w:t>
      </w:r>
    </w:p>
    <w:p w:rsidR="004826F6" w:rsidRDefault="004826F6">
      <w:pPr>
        <w:ind w:firstLineChars="200" w:firstLine="620"/>
        <w:rPr>
          <w:rFonts w:ascii="Times New Roman" w:eastAsia="仿宋_GB2312" w:hAnsi="Times New Roman" w:cs="Times New Roman"/>
          <w:color w:val="000000" w:themeColor="text1"/>
          <w:sz w:val="31"/>
          <w:szCs w:val="31"/>
        </w:rPr>
      </w:pPr>
    </w:p>
    <w:p w:rsidR="004826F6" w:rsidRDefault="000E1E42">
      <w:pPr>
        <w:jc w:val="center"/>
        <w:rPr>
          <w:rFonts w:ascii="黑体" w:eastAsia="黑体" w:hAnsi="黑体" w:cs="黑体"/>
          <w:color w:val="000000" w:themeColor="text1"/>
          <w:sz w:val="31"/>
          <w:szCs w:val="31"/>
        </w:rPr>
      </w:pPr>
      <w:r>
        <w:rPr>
          <w:rFonts w:ascii="黑体" w:eastAsia="黑体" w:hAnsi="黑体" w:cs="黑体" w:hint="eastAsia"/>
          <w:color w:val="000000" w:themeColor="text1"/>
          <w:sz w:val="31"/>
          <w:szCs w:val="31"/>
        </w:rPr>
        <w:t>第六章 申请和审批程序</w:t>
      </w:r>
    </w:p>
    <w:p w:rsidR="004826F6" w:rsidRDefault="000E1E42">
      <w:pPr>
        <w:ind w:firstLineChars="200" w:firstLine="622"/>
        <w:rPr>
          <w:rFonts w:eastAsia="仿宋_GB2312"/>
          <w:color w:val="000000" w:themeColor="text1"/>
          <w:sz w:val="31"/>
          <w:szCs w:val="31"/>
        </w:rPr>
      </w:pPr>
      <w:r>
        <w:rPr>
          <w:rFonts w:ascii="Times New Roman" w:eastAsia="仿宋_GB2312" w:hAnsi="Times New Roman" w:cs="Times New Roman" w:hint="eastAsia"/>
          <w:b/>
          <w:bCs/>
          <w:color w:val="000000" w:themeColor="text1"/>
          <w:sz w:val="31"/>
          <w:szCs w:val="31"/>
        </w:rPr>
        <w:t>第十六条</w:t>
      </w:r>
      <w:r>
        <w:rPr>
          <w:rFonts w:ascii="Times New Roman" w:eastAsia="仿宋_GB2312" w:hAnsi="Times New Roman" w:cs="Times New Roman" w:hint="eastAsia"/>
          <w:b/>
          <w:bCs/>
          <w:color w:val="000000" w:themeColor="text1"/>
          <w:sz w:val="31"/>
          <w:szCs w:val="31"/>
        </w:rPr>
        <w:t xml:space="preserve"> </w:t>
      </w:r>
      <w:r>
        <w:rPr>
          <w:rFonts w:ascii="仿宋_GB2312" w:eastAsia="仿宋_GB2312" w:hAnsi="仿宋" w:hint="eastAsia"/>
          <w:color w:val="000000" w:themeColor="text1"/>
          <w:spacing w:val="10"/>
          <w:sz w:val="31"/>
          <w:szCs w:val="31"/>
        </w:rPr>
        <w:t xml:space="preserve"> </w:t>
      </w:r>
      <w:r>
        <w:rPr>
          <w:rFonts w:eastAsia="仿宋_GB2312" w:hint="eastAsia"/>
          <w:color w:val="000000" w:themeColor="text1"/>
          <w:sz w:val="31"/>
          <w:szCs w:val="31"/>
        </w:rPr>
        <w:t>资助项目</w:t>
      </w:r>
      <w:r>
        <w:rPr>
          <w:rFonts w:eastAsia="仿宋_GB2312"/>
          <w:color w:val="000000" w:themeColor="text1"/>
          <w:sz w:val="31"/>
          <w:szCs w:val="31"/>
        </w:rPr>
        <w:t>每年集中</w:t>
      </w:r>
      <w:r>
        <w:rPr>
          <w:rFonts w:eastAsia="仿宋_GB2312" w:hint="eastAsia"/>
          <w:color w:val="000000" w:themeColor="text1"/>
          <w:sz w:val="31"/>
          <w:szCs w:val="31"/>
        </w:rPr>
        <w:t>受理</w:t>
      </w:r>
      <w:r>
        <w:rPr>
          <w:rFonts w:eastAsia="仿宋_GB2312"/>
          <w:color w:val="000000" w:themeColor="text1"/>
          <w:sz w:val="31"/>
          <w:szCs w:val="31"/>
        </w:rPr>
        <w:t>一</w:t>
      </w:r>
      <w:r>
        <w:rPr>
          <w:rFonts w:eastAsia="仿宋_GB2312" w:hint="eastAsia"/>
          <w:color w:val="000000" w:themeColor="text1"/>
          <w:sz w:val="31"/>
          <w:szCs w:val="31"/>
        </w:rPr>
        <w:t>批</w:t>
      </w:r>
      <w:r>
        <w:rPr>
          <w:rFonts w:eastAsia="仿宋_GB2312"/>
          <w:color w:val="000000" w:themeColor="text1"/>
          <w:sz w:val="31"/>
          <w:szCs w:val="31"/>
        </w:rPr>
        <w:t>，由企业填报</w:t>
      </w:r>
      <w:r>
        <w:rPr>
          <w:rFonts w:eastAsia="仿宋_GB2312" w:hint="eastAsia"/>
          <w:color w:val="000000" w:themeColor="text1"/>
          <w:sz w:val="31"/>
          <w:szCs w:val="31"/>
        </w:rPr>
        <w:t>申请书，</w:t>
      </w:r>
      <w:r>
        <w:rPr>
          <w:rFonts w:eastAsia="仿宋_GB2312"/>
          <w:color w:val="000000" w:themeColor="text1"/>
          <w:sz w:val="31"/>
          <w:szCs w:val="31"/>
        </w:rPr>
        <w:t>并提交相关材料上报镇</w:t>
      </w:r>
      <w:r>
        <w:rPr>
          <w:rFonts w:eastAsia="仿宋_GB2312" w:hint="eastAsia"/>
          <w:color w:val="000000" w:themeColor="text1"/>
          <w:sz w:val="31"/>
          <w:szCs w:val="31"/>
        </w:rPr>
        <w:t>创新办。</w:t>
      </w:r>
    </w:p>
    <w:p w:rsidR="00B77759" w:rsidRDefault="000E1E42">
      <w:pPr>
        <w:ind w:firstLineChars="200" w:firstLine="622"/>
        <w:rPr>
          <w:rFonts w:eastAsia="仿宋_GB2312"/>
          <w:color w:val="000000" w:themeColor="text1"/>
          <w:sz w:val="31"/>
          <w:szCs w:val="31"/>
        </w:rPr>
      </w:pPr>
      <w:r>
        <w:rPr>
          <w:rFonts w:eastAsia="仿宋_GB2312"/>
          <w:b/>
          <w:color w:val="000000" w:themeColor="text1"/>
          <w:sz w:val="31"/>
          <w:szCs w:val="31"/>
        </w:rPr>
        <w:t>第十</w:t>
      </w:r>
      <w:r>
        <w:rPr>
          <w:rFonts w:eastAsia="仿宋_GB2312" w:hint="eastAsia"/>
          <w:b/>
          <w:color w:val="000000" w:themeColor="text1"/>
          <w:sz w:val="31"/>
          <w:szCs w:val="31"/>
        </w:rPr>
        <w:t>七</w:t>
      </w:r>
      <w:r>
        <w:rPr>
          <w:rFonts w:eastAsia="仿宋_GB2312"/>
          <w:b/>
          <w:color w:val="000000" w:themeColor="text1"/>
          <w:sz w:val="31"/>
          <w:szCs w:val="31"/>
        </w:rPr>
        <w:t>条</w:t>
      </w:r>
      <w:r>
        <w:rPr>
          <w:rFonts w:eastAsia="仿宋_GB2312"/>
          <w:color w:val="000000" w:themeColor="text1"/>
          <w:sz w:val="31"/>
          <w:szCs w:val="31"/>
        </w:rPr>
        <w:t xml:space="preserve">　由镇</w:t>
      </w:r>
      <w:r>
        <w:rPr>
          <w:rFonts w:eastAsia="仿宋_GB2312" w:hint="eastAsia"/>
          <w:color w:val="000000" w:themeColor="text1"/>
          <w:sz w:val="31"/>
          <w:szCs w:val="31"/>
        </w:rPr>
        <w:t>创新办联合相关职能部门</w:t>
      </w:r>
      <w:r>
        <w:rPr>
          <w:rFonts w:eastAsia="仿宋_GB2312"/>
          <w:color w:val="000000" w:themeColor="text1"/>
          <w:sz w:val="31"/>
          <w:szCs w:val="31"/>
        </w:rPr>
        <w:t>对企业的申请</w:t>
      </w:r>
      <w:r>
        <w:rPr>
          <w:rFonts w:eastAsia="仿宋_GB2312" w:hint="eastAsia"/>
          <w:color w:val="000000" w:themeColor="text1"/>
          <w:sz w:val="31"/>
          <w:szCs w:val="31"/>
        </w:rPr>
        <w:t>材料</w:t>
      </w:r>
      <w:r>
        <w:rPr>
          <w:rFonts w:eastAsia="仿宋_GB2312"/>
          <w:color w:val="000000" w:themeColor="text1"/>
          <w:sz w:val="31"/>
          <w:szCs w:val="31"/>
        </w:rPr>
        <w:t>进行审核，经审核后符合</w:t>
      </w:r>
      <w:r>
        <w:rPr>
          <w:rFonts w:eastAsia="仿宋_GB2312" w:hint="eastAsia"/>
          <w:color w:val="000000" w:themeColor="text1"/>
          <w:sz w:val="31"/>
          <w:szCs w:val="31"/>
        </w:rPr>
        <w:t>资助</w:t>
      </w:r>
      <w:r>
        <w:rPr>
          <w:rFonts w:eastAsia="仿宋_GB2312"/>
          <w:color w:val="000000" w:themeColor="text1"/>
          <w:sz w:val="31"/>
          <w:szCs w:val="31"/>
        </w:rPr>
        <w:t>奖励条件的，提交到镇</w:t>
      </w:r>
      <w:r>
        <w:rPr>
          <w:rFonts w:ascii="Times New Roman" w:eastAsia="仿宋_GB2312" w:hAnsi="Times New Roman" w:cs="Times New Roman" w:hint="eastAsia"/>
          <w:color w:val="000000" w:themeColor="text1"/>
          <w:kern w:val="0"/>
          <w:sz w:val="31"/>
          <w:szCs w:val="31"/>
        </w:rPr>
        <w:t>党政领导班子联席会议</w:t>
      </w:r>
      <w:r>
        <w:rPr>
          <w:rFonts w:eastAsia="仿宋_GB2312" w:hint="eastAsia"/>
          <w:color w:val="000000" w:themeColor="text1"/>
          <w:sz w:val="31"/>
          <w:szCs w:val="31"/>
        </w:rPr>
        <w:t>通过</w:t>
      </w:r>
      <w:r>
        <w:rPr>
          <w:rFonts w:eastAsia="仿宋_GB2312"/>
          <w:color w:val="000000" w:themeColor="text1"/>
          <w:sz w:val="31"/>
          <w:szCs w:val="31"/>
        </w:rPr>
        <w:t>后给予</w:t>
      </w:r>
      <w:r>
        <w:rPr>
          <w:rFonts w:eastAsia="仿宋_GB2312" w:hint="eastAsia"/>
          <w:color w:val="000000" w:themeColor="text1"/>
          <w:sz w:val="31"/>
          <w:szCs w:val="31"/>
        </w:rPr>
        <w:t>资助</w:t>
      </w:r>
      <w:r>
        <w:rPr>
          <w:rFonts w:eastAsia="仿宋_GB2312"/>
          <w:color w:val="000000" w:themeColor="text1"/>
          <w:sz w:val="31"/>
          <w:szCs w:val="31"/>
        </w:rPr>
        <w:t>奖励</w:t>
      </w:r>
      <w:r w:rsidR="004E5F9C">
        <w:rPr>
          <w:rFonts w:eastAsia="仿宋_GB2312" w:hint="eastAsia"/>
          <w:color w:val="000000" w:themeColor="text1"/>
          <w:sz w:val="31"/>
          <w:szCs w:val="31"/>
        </w:rPr>
        <w:t>，</w:t>
      </w:r>
    </w:p>
    <w:p w:rsidR="004826F6" w:rsidRDefault="00B77759" w:rsidP="00B77759">
      <w:pPr>
        <w:ind w:firstLineChars="200" w:firstLine="622"/>
        <w:rPr>
          <w:rFonts w:eastAsia="仿宋_GB2312"/>
          <w:color w:val="000000" w:themeColor="text1"/>
          <w:sz w:val="31"/>
          <w:szCs w:val="31"/>
        </w:rPr>
      </w:pPr>
      <w:r w:rsidRPr="00B77759">
        <w:rPr>
          <w:rFonts w:eastAsia="仿宋_GB2312" w:hint="eastAsia"/>
          <w:b/>
          <w:color w:val="000000" w:themeColor="text1"/>
          <w:sz w:val="31"/>
          <w:szCs w:val="31"/>
        </w:rPr>
        <w:t>第十八条</w:t>
      </w:r>
      <w:r>
        <w:rPr>
          <w:rFonts w:eastAsia="仿宋_GB2312" w:hint="eastAsia"/>
          <w:color w:val="000000" w:themeColor="text1"/>
          <w:sz w:val="31"/>
          <w:szCs w:val="31"/>
        </w:rPr>
        <w:t xml:space="preserve">  </w:t>
      </w:r>
      <w:r>
        <w:rPr>
          <w:rFonts w:eastAsia="仿宋_GB2312" w:hint="eastAsia"/>
          <w:color w:val="000000" w:themeColor="text1"/>
          <w:sz w:val="31"/>
          <w:szCs w:val="31"/>
        </w:rPr>
        <w:t>因项目评审所产生的相关费用</w:t>
      </w:r>
      <w:r w:rsidR="004E5F9C">
        <w:rPr>
          <w:rFonts w:eastAsia="仿宋_GB2312" w:hint="eastAsia"/>
          <w:color w:val="000000" w:themeColor="text1"/>
          <w:sz w:val="31"/>
          <w:szCs w:val="31"/>
        </w:rPr>
        <w:t>由</w:t>
      </w:r>
      <w:r>
        <w:rPr>
          <w:rFonts w:eastAsia="仿宋_GB2312" w:hint="eastAsia"/>
          <w:color w:val="000000" w:themeColor="text1"/>
          <w:sz w:val="31"/>
          <w:szCs w:val="31"/>
        </w:rPr>
        <w:t>该</w:t>
      </w:r>
      <w:r w:rsidR="004E5F9C">
        <w:rPr>
          <w:rFonts w:eastAsia="仿宋_GB2312" w:hint="eastAsia"/>
          <w:color w:val="000000" w:themeColor="text1"/>
          <w:sz w:val="31"/>
          <w:szCs w:val="31"/>
        </w:rPr>
        <w:t>专项</w:t>
      </w:r>
      <w:r w:rsidR="00066B37">
        <w:rPr>
          <w:rFonts w:eastAsia="仿宋_GB2312" w:hint="eastAsia"/>
          <w:color w:val="000000" w:themeColor="text1"/>
          <w:sz w:val="31"/>
          <w:szCs w:val="31"/>
        </w:rPr>
        <w:t>资金</w:t>
      </w:r>
      <w:r w:rsidR="004E5F9C">
        <w:rPr>
          <w:rFonts w:eastAsia="仿宋_GB2312" w:hint="eastAsia"/>
          <w:color w:val="000000" w:themeColor="text1"/>
          <w:sz w:val="31"/>
          <w:szCs w:val="31"/>
        </w:rPr>
        <w:t>列支</w:t>
      </w:r>
      <w:r w:rsidR="000E1E42">
        <w:rPr>
          <w:rFonts w:eastAsia="仿宋_GB2312"/>
          <w:color w:val="000000" w:themeColor="text1"/>
          <w:sz w:val="31"/>
          <w:szCs w:val="31"/>
        </w:rPr>
        <w:t>。</w:t>
      </w:r>
    </w:p>
    <w:p w:rsidR="004826F6" w:rsidRDefault="000E1E42">
      <w:pPr>
        <w:ind w:firstLineChars="200" w:firstLine="622"/>
        <w:rPr>
          <w:rFonts w:eastAsia="仿宋_GB2312"/>
          <w:color w:val="000000" w:themeColor="text1"/>
          <w:sz w:val="31"/>
          <w:szCs w:val="31"/>
        </w:rPr>
      </w:pPr>
      <w:r>
        <w:rPr>
          <w:rFonts w:eastAsia="仿宋_GB2312"/>
          <w:b/>
          <w:color w:val="000000" w:themeColor="text1"/>
          <w:sz w:val="31"/>
          <w:szCs w:val="31"/>
        </w:rPr>
        <w:t>第</w:t>
      </w:r>
      <w:r>
        <w:rPr>
          <w:rFonts w:eastAsia="仿宋_GB2312" w:hint="eastAsia"/>
          <w:b/>
          <w:color w:val="000000" w:themeColor="text1"/>
          <w:sz w:val="31"/>
          <w:szCs w:val="31"/>
        </w:rPr>
        <w:t>十</w:t>
      </w:r>
      <w:r w:rsidR="00B77759">
        <w:rPr>
          <w:rFonts w:eastAsia="仿宋_GB2312" w:hint="eastAsia"/>
          <w:b/>
          <w:color w:val="000000" w:themeColor="text1"/>
          <w:sz w:val="31"/>
          <w:szCs w:val="31"/>
        </w:rPr>
        <w:t>九</w:t>
      </w:r>
      <w:r>
        <w:rPr>
          <w:rFonts w:eastAsia="仿宋_GB2312"/>
          <w:b/>
          <w:color w:val="000000" w:themeColor="text1"/>
          <w:sz w:val="31"/>
          <w:szCs w:val="31"/>
        </w:rPr>
        <w:t>条</w:t>
      </w:r>
      <w:r>
        <w:rPr>
          <w:rFonts w:eastAsia="仿宋_GB2312"/>
          <w:color w:val="000000" w:themeColor="text1"/>
          <w:sz w:val="31"/>
          <w:szCs w:val="31"/>
        </w:rPr>
        <w:t xml:space="preserve">　申请资助企业应如实报送申请材料。对利用虚</w:t>
      </w:r>
      <w:r>
        <w:rPr>
          <w:rFonts w:eastAsia="仿宋_GB2312"/>
          <w:color w:val="000000" w:themeColor="text1"/>
          <w:sz w:val="31"/>
          <w:szCs w:val="31"/>
        </w:rPr>
        <w:lastRenderedPageBreak/>
        <w:t>假材料骗取</w:t>
      </w:r>
      <w:r>
        <w:rPr>
          <w:rFonts w:eastAsia="仿宋_GB2312" w:hint="eastAsia"/>
          <w:color w:val="000000" w:themeColor="text1"/>
          <w:sz w:val="31"/>
          <w:szCs w:val="31"/>
        </w:rPr>
        <w:t>资助奖励</w:t>
      </w:r>
      <w:r>
        <w:rPr>
          <w:rFonts w:eastAsia="仿宋_GB2312"/>
          <w:color w:val="000000" w:themeColor="text1"/>
          <w:sz w:val="31"/>
          <w:szCs w:val="31"/>
        </w:rPr>
        <w:t>资金的，追回其取得的补贴资金，并纳入不诚信企业名单</w:t>
      </w:r>
      <w:r>
        <w:rPr>
          <w:rFonts w:ascii="Times New Roman" w:eastAsia="仿宋_GB2312" w:hAnsi="Times New Roman" w:cs="Times New Roman"/>
          <w:color w:val="000000" w:themeColor="text1"/>
          <w:sz w:val="31"/>
          <w:szCs w:val="31"/>
        </w:rPr>
        <w:t>，</w:t>
      </w:r>
      <w:r>
        <w:rPr>
          <w:rFonts w:ascii="Times New Roman" w:eastAsia="仿宋_GB2312" w:hAnsi="Times New Roman" w:cs="Times New Roman"/>
          <w:color w:val="000000" w:themeColor="text1"/>
          <w:sz w:val="31"/>
          <w:szCs w:val="31"/>
        </w:rPr>
        <w:t>3</w:t>
      </w:r>
      <w:r>
        <w:rPr>
          <w:rFonts w:ascii="Times New Roman" w:eastAsia="仿宋_GB2312" w:hAnsi="Times New Roman" w:cs="Times New Roman"/>
          <w:color w:val="000000" w:themeColor="text1"/>
          <w:sz w:val="31"/>
          <w:szCs w:val="31"/>
        </w:rPr>
        <w:t>年</w:t>
      </w:r>
      <w:r>
        <w:rPr>
          <w:rFonts w:eastAsia="仿宋_GB2312"/>
          <w:color w:val="000000" w:themeColor="text1"/>
          <w:sz w:val="31"/>
          <w:szCs w:val="31"/>
        </w:rPr>
        <w:t>内取消镇内评优资格及各项奖励资助。</w:t>
      </w:r>
    </w:p>
    <w:p w:rsidR="004826F6" w:rsidRDefault="004826F6">
      <w:pPr>
        <w:ind w:firstLine="640"/>
        <w:rPr>
          <w:rFonts w:ascii="Times New Roman" w:eastAsia="仿宋_GB2312" w:hAnsi="Times New Roman" w:cs="Times New Roman"/>
          <w:b/>
          <w:bCs/>
          <w:color w:val="000000" w:themeColor="text1"/>
          <w:kern w:val="0"/>
          <w:sz w:val="31"/>
          <w:szCs w:val="31"/>
        </w:rPr>
      </w:pPr>
    </w:p>
    <w:p w:rsidR="004826F6" w:rsidRDefault="000E1E42">
      <w:pPr>
        <w:pStyle w:val="a5"/>
        <w:spacing w:beforeAutospacing="0" w:afterAutospacing="0"/>
        <w:jc w:val="center"/>
        <w:rPr>
          <w:rStyle w:val="a6"/>
          <w:rFonts w:ascii="黑体" w:eastAsia="黑体"/>
          <w:color w:val="000000" w:themeColor="text1"/>
          <w:kern w:val="2"/>
          <w:sz w:val="31"/>
          <w:szCs w:val="31"/>
        </w:rPr>
      </w:pPr>
      <w:r>
        <w:rPr>
          <w:rStyle w:val="a6"/>
          <w:rFonts w:ascii="黑体" w:eastAsia="黑体" w:hAnsi="Times New Roman"/>
          <w:b w:val="0"/>
          <w:color w:val="000000" w:themeColor="text1"/>
          <w:kern w:val="2"/>
          <w:sz w:val="31"/>
          <w:szCs w:val="31"/>
        </w:rPr>
        <w:t>第</w:t>
      </w:r>
      <w:r>
        <w:rPr>
          <w:rStyle w:val="a6"/>
          <w:rFonts w:ascii="黑体" w:eastAsia="黑体" w:hAnsi="Times New Roman" w:hint="eastAsia"/>
          <w:b w:val="0"/>
          <w:color w:val="000000" w:themeColor="text1"/>
          <w:kern w:val="2"/>
          <w:sz w:val="31"/>
          <w:szCs w:val="31"/>
        </w:rPr>
        <w:t>七</w:t>
      </w:r>
      <w:r>
        <w:rPr>
          <w:rStyle w:val="a6"/>
          <w:rFonts w:ascii="黑体" w:eastAsia="黑体" w:hAnsi="Times New Roman"/>
          <w:b w:val="0"/>
          <w:color w:val="000000" w:themeColor="text1"/>
          <w:kern w:val="2"/>
          <w:sz w:val="31"/>
          <w:szCs w:val="31"/>
        </w:rPr>
        <w:t>章</w:t>
      </w:r>
      <w:r>
        <w:rPr>
          <w:rFonts w:ascii="黑体" w:eastAsia="黑体" w:hint="eastAsia"/>
          <w:b/>
          <w:color w:val="000000" w:themeColor="text1"/>
          <w:sz w:val="31"/>
          <w:szCs w:val="31"/>
        </w:rPr>
        <w:t xml:space="preserve">　</w:t>
      </w:r>
      <w:r>
        <w:rPr>
          <w:rFonts w:ascii="黑体" w:eastAsia="黑体" w:hAnsi="Times New Roman" w:hint="eastAsia"/>
          <w:bCs/>
          <w:color w:val="000000" w:themeColor="text1"/>
          <w:sz w:val="31"/>
          <w:szCs w:val="31"/>
        </w:rPr>
        <w:t>管理与监督</w:t>
      </w:r>
    </w:p>
    <w:p w:rsidR="004826F6" w:rsidRDefault="000E1E42">
      <w:pPr>
        <w:pStyle w:val="a5"/>
        <w:spacing w:beforeAutospacing="0" w:afterAutospacing="0"/>
        <w:ind w:firstLine="630"/>
        <w:jc w:val="both"/>
        <w:rPr>
          <w:rFonts w:ascii="Times New Roman" w:eastAsia="仿宋_GB2312" w:hAnsi="Times New Roman"/>
          <w:color w:val="000000" w:themeColor="text1"/>
          <w:sz w:val="31"/>
          <w:szCs w:val="31"/>
        </w:rPr>
      </w:pPr>
      <w:r>
        <w:rPr>
          <w:rStyle w:val="a6"/>
          <w:rFonts w:ascii="Times New Roman" w:eastAsia="仿宋_GB2312" w:hAnsi="Times New Roman"/>
          <w:color w:val="000000" w:themeColor="text1"/>
          <w:sz w:val="31"/>
          <w:szCs w:val="31"/>
        </w:rPr>
        <w:t>第</w:t>
      </w:r>
      <w:r w:rsidR="00B77759">
        <w:rPr>
          <w:rStyle w:val="a6"/>
          <w:rFonts w:ascii="Times New Roman" w:eastAsia="仿宋_GB2312" w:hAnsi="Times New Roman" w:hint="eastAsia"/>
          <w:color w:val="000000" w:themeColor="text1"/>
          <w:sz w:val="31"/>
          <w:szCs w:val="31"/>
        </w:rPr>
        <w:t>二十</w:t>
      </w:r>
      <w:r>
        <w:rPr>
          <w:rStyle w:val="a6"/>
          <w:rFonts w:ascii="Times New Roman" w:eastAsia="仿宋_GB2312" w:hAnsi="Times New Roman"/>
          <w:color w:val="000000" w:themeColor="text1"/>
          <w:sz w:val="31"/>
          <w:szCs w:val="31"/>
        </w:rPr>
        <w:t>条</w:t>
      </w:r>
      <w:r>
        <w:rPr>
          <w:rFonts w:ascii="Times New Roman" w:eastAsia="仿宋_GB2312" w:hAnsi="Times New Roman"/>
          <w:color w:val="000000" w:themeColor="text1"/>
          <w:sz w:val="31"/>
          <w:szCs w:val="31"/>
        </w:rPr>
        <w:t xml:space="preserve">　</w:t>
      </w:r>
      <w:r>
        <w:rPr>
          <w:rFonts w:ascii="Times New Roman" w:eastAsia="仿宋_GB2312" w:hAnsi="Times New Roman" w:hint="eastAsia"/>
          <w:color w:val="000000" w:themeColor="text1"/>
          <w:sz w:val="31"/>
          <w:szCs w:val="31"/>
        </w:rPr>
        <w:t>企业获得的资助奖励资金必须</w:t>
      </w:r>
      <w:r>
        <w:rPr>
          <w:rFonts w:ascii="Times New Roman" w:eastAsia="仿宋_GB2312" w:hAnsi="Times New Roman"/>
          <w:color w:val="000000" w:themeColor="text1"/>
          <w:sz w:val="31"/>
          <w:szCs w:val="31"/>
        </w:rPr>
        <w:t>实行</w:t>
      </w:r>
      <w:r>
        <w:rPr>
          <w:rFonts w:ascii="Times New Roman" w:eastAsia="仿宋_GB2312" w:hAnsi="Times New Roman" w:hint="eastAsia"/>
          <w:color w:val="000000" w:themeColor="text1"/>
          <w:sz w:val="31"/>
          <w:szCs w:val="31"/>
        </w:rPr>
        <w:t>专款专用</w:t>
      </w:r>
      <w:r>
        <w:rPr>
          <w:rFonts w:ascii="Times New Roman" w:eastAsia="仿宋_GB2312" w:hAnsi="Times New Roman"/>
          <w:color w:val="000000" w:themeColor="text1"/>
          <w:sz w:val="31"/>
          <w:szCs w:val="31"/>
        </w:rPr>
        <w:t>、专账管理</w:t>
      </w:r>
      <w:r>
        <w:rPr>
          <w:rFonts w:ascii="Times New Roman" w:eastAsia="仿宋_GB2312" w:hAnsi="Times New Roman" w:hint="eastAsia"/>
          <w:color w:val="000000" w:themeColor="text1"/>
          <w:sz w:val="31"/>
          <w:szCs w:val="31"/>
        </w:rPr>
        <w:t>，并纳入财务科目管理。</w:t>
      </w:r>
    </w:p>
    <w:p w:rsidR="004826F6" w:rsidRDefault="000E1E42">
      <w:pPr>
        <w:pStyle w:val="a5"/>
        <w:spacing w:beforeAutospacing="0" w:afterAutospacing="0"/>
        <w:ind w:firstLine="630"/>
        <w:jc w:val="both"/>
        <w:rPr>
          <w:rFonts w:ascii="Times New Roman" w:eastAsia="仿宋_GB2312" w:hAnsi="Times New Roman"/>
          <w:color w:val="000000" w:themeColor="text1"/>
          <w:sz w:val="31"/>
          <w:szCs w:val="31"/>
        </w:rPr>
      </w:pPr>
      <w:r>
        <w:rPr>
          <w:rFonts w:ascii="Times New Roman" w:eastAsia="仿宋_GB2312" w:hAnsi="Times New Roman" w:hint="eastAsia"/>
          <w:b/>
          <w:color w:val="000000" w:themeColor="text1"/>
          <w:sz w:val="31"/>
          <w:szCs w:val="31"/>
        </w:rPr>
        <w:t>第二十</w:t>
      </w:r>
      <w:r w:rsidR="00B77759">
        <w:rPr>
          <w:rFonts w:ascii="Times New Roman" w:eastAsia="仿宋_GB2312" w:hAnsi="Times New Roman" w:hint="eastAsia"/>
          <w:b/>
          <w:color w:val="000000" w:themeColor="text1"/>
          <w:sz w:val="31"/>
          <w:szCs w:val="31"/>
        </w:rPr>
        <w:t>一</w:t>
      </w:r>
      <w:r>
        <w:rPr>
          <w:rFonts w:ascii="Times New Roman" w:eastAsia="仿宋_GB2312" w:hAnsi="Times New Roman" w:hint="eastAsia"/>
          <w:b/>
          <w:color w:val="000000" w:themeColor="text1"/>
          <w:sz w:val="31"/>
          <w:szCs w:val="31"/>
        </w:rPr>
        <w:t>条</w:t>
      </w:r>
      <w:r>
        <w:rPr>
          <w:rFonts w:ascii="Times New Roman" w:eastAsia="仿宋_GB2312" w:hAnsi="Times New Roman" w:hint="eastAsia"/>
          <w:color w:val="000000" w:themeColor="text1"/>
          <w:sz w:val="31"/>
          <w:szCs w:val="31"/>
        </w:rPr>
        <w:t xml:space="preserve">  </w:t>
      </w:r>
      <w:r>
        <w:rPr>
          <w:rFonts w:ascii="Times New Roman" w:eastAsia="仿宋_GB2312" w:hAnsi="Times New Roman" w:hint="eastAsia"/>
          <w:color w:val="000000" w:themeColor="text1"/>
          <w:sz w:val="31"/>
          <w:szCs w:val="31"/>
        </w:rPr>
        <w:t>若当年实际支出超过</w:t>
      </w:r>
      <w:r>
        <w:rPr>
          <w:rFonts w:ascii="Times New Roman" w:eastAsia="仿宋_GB2312" w:hAnsi="Times New Roman" w:hint="eastAsia"/>
          <w:color w:val="000000" w:themeColor="text1"/>
          <w:sz w:val="31"/>
          <w:szCs w:val="31"/>
        </w:rPr>
        <w:t>2000</w:t>
      </w:r>
      <w:r>
        <w:rPr>
          <w:rFonts w:ascii="Times New Roman" w:eastAsia="仿宋_GB2312" w:hAnsi="Times New Roman" w:hint="eastAsia"/>
          <w:color w:val="000000" w:themeColor="text1"/>
          <w:sz w:val="31"/>
          <w:szCs w:val="31"/>
        </w:rPr>
        <w:t>万预算的，需报镇党政领导班子联席会议确认是否给予追加。如确认不追加的，可根据预算规模和实际申报数量，以合理的方式确定受资助项目、单位的数量，以及最终资助或奖励的金额。</w:t>
      </w:r>
    </w:p>
    <w:p w:rsidR="004826F6" w:rsidRDefault="000E1E42">
      <w:pPr>
        <w:pStyle w:val="a5"/>
        <w:spacing w:beforeAutospacing="0" w:afterAutospacing="0"/>
        <w:ind w:firstLine="630"/>
        <w:jc w:val="both"/>
        <w:rPr>
          <w:rStyle w:val="a6"/>
          <w:rFonts w:ascii="Times New Roman" w:eastAsia="仿宋_GB2312" w:hAnsi="Times New Roman"/>
          <w:color w:val="000000" w:themeColor="text1"/>
          <w:sz w:val="31"/>
          <w:szCs w:val="31"/>
        </w:rPr>
      </w:pPr>
      <w:r>
        <w:rPr>
          <w:rStyle w:val="a6"/>
          <w:rFonts w:ascii="Times New Roman" w:eastAsia="仿宋_GB2312" w:hAnsi="Times New Roman"/>
          <w:color w:val="000000" w:themeColor="text1"/>
          <w:sz w:val="31"/>
          <w:szCs w:val="31"/>
        </w:rPr>
        <w:t>第</w:t>
      </w:r>
      <w:r>
        <w:rPr>
          <w:rStyle w:val="a6"/>
          <w:rFonts w:ascii="Times New Roman" w:eastAsia="仿宋_GB2312" w:hAnsi="Times New Roman" w:hint="eastAsia"/>
          <w:color w:val="000000" w:themeColor="text1"/>
          <w:sz w:val="31"/>
          <w:szCs w:val="31"/>
        </w:rPr>
        <w:t>二</w:t>
      </w:r>
      <w:r>
        <w:rPr>
          <w:rStyle w:val="a6"/>
          <w:rFonts w:ascii="Times New Roman" w:eastAsia="仿宋_GB2312" w:hAnsi="Times New Roman"/>
          <w:color w:val="000000" w:themeColor="text1"/>
          <w:sz w:val="31"/>
          <w:szCs w:val="31"/>
        </w:rPr>
        <w:t>十</w:t>
      </w:r>
      <w:r w:rsidR="00B77759">
        <w:rPr>
          <w:rStyle w:val="a6"/>
          <w:rFonts w:ascii="Times New Roman" w:eastAsia="仿宋_GB2312" w:hAnsi="Times New Roman" w:hint="eastAsia"/>
          <w:color w:val="000000" w:themeColor="text1"/>
          <w:sz w:val="31"/>
          <w:szCs w:val="31"/>
        </w:rPr>
        <w:t>二</w:t>
      </w:r>
      <w:r>
        <w:rPr>
          <w:rStyle w:val="a6"/>
          <w:rFonts w:ascii="Times New Roman" w:eastAsia="仿宋_GB2312" w:hAnsi="Times New Roman"/>
          <w:color w:val="000000" w:themeColor="text1"/>
          <w:sz w:val="31"/>
          <w:szCs w:val="31"/>
        </w:rPr>
        <w:t>条</w:t>
      </w:r>
      <w:r>
        <w:rPr>
          <w:rFonts w:ascii="Times New Roman" w:eastAsia="仿宋_GB2312" w:hAnsi="Times New Roman"/>
          <w:color w:val="000000" w:themeColor="text1"/>
          <w:sz w:val="31"/>
          <w:szCs w:val="31"/>
        </w:rPr>
        <w:t xml:space="preserve">　</w:t>
      </w:r>
      <w:r>
        <w:rPr>
          <w:rFonts w:ascii="Times New Roman" w:eastAsia="仿宋_GB2312" w:hAnsi="Times New Roman" w:hint="eastAsia"/>
          <w:color w:val="000000" w:themeColor="text1"/>
          <w:sz w:val="31"/>
          <w:szCs w:val="31"/>
        </w:rPr>
        <w:t>资助奖励资金</w:t>
      </w:r>
      <w:r>
        <w:rPr>
          <w:rFonts w:ascii="Times New Roman" w:eastAsia="仿宋_GB2312" w:hAnsi="Times New Roman"/>
          <w:color w:val="000000" w:themeColor="text1"/>
          <w:sz w:val="31"/>
          <w:szCs w:val="31"/>
        </w:rPr>
        <w:t>使用必须严格审批，严格管理，任何单位或个人不得截留、挪用。</w:t>
      </w:r>
    </w:p>
    <w:p w:rsidR="004826F6" w:rsidRDefault="000E1E42">
      <w:pPr>
        <w:pStyle w:val="a5"/>
        <w:spacing w:beforeAutospacing="0" w:afterAutospacing="0"/>
        <w:ind w:firstLine="630"/>
        <w:jc w:val="both"/>
        <w:rPr>
          <w:rFonts w:ascii="Times New Roman" w:eastAsia="仿宋_GB2312" w:hAnsi="Times New Roman"/>
          <w:color w:val="000000" w:themeColor="text1"/>
          <w:sz w:val="31"/>
          <w:szCs w:val="31"/>
        </w:rPr>
      </w:pPr>
      <w:r>
        <w:rPr>
          <w:rStyle w:val="a6"/>
          <w:rFonts w:ascii="Times New Roman" w:eastAsia="仿宋_GB2312" w:hAnsi="Times New Roman"/>
          <w:color w:val="000000" w:themeColor="text1"/>
          <w:sz w:val="31"/>
          <w:szCs w:val="31"/>
        </w:rPr>
        <w:t>第</w:t>
      </w:r>
      <w:r>
        <w:rPr>
          <w:rStyle w:val="a6"/>
          <w:rFonts w:ascii="Times New Roman" w:eastAsia="仿宋_GB2312" w:hAnsi="Times New Roman" w:hint="eastAsia"/>
          <w:color w:val="000000" w:themeColor="text1"/>
          <w:sz w:val="31"/>
          <w:szCs w:val="31"/>
        </w:rPr>
        <w:t>二</w:t>
      </w:r>
      <w:r>
        <w:rPr>
          <w:rStyle w:val="a6"/>
          <w:rFonts w:ascii="Times New Roman" w:eastAsia="仿宋_GB2312" w:hAnsi="Times New Roman"/>
          <w:color w:val="000000" w:themeColor="text1"/>
          <w:sz w:val="31"/>
          <w:szCs w:val="31"/>
        </w:rPr>
        <w:t>十</w:t>
      </w:r>
      <w:r w:rsidR="00B77759">
        <w:rPr>
          <w:rStyle w:val="a6"/>
          <w:rFonts w:ascii="Times New Roman" w:eastAsia="仿宋_GB2312" w:hAnsi="Times New Roman" w:hint="eastAsia"/>
          <w:color w:val="000000" w:themeColor="text1"/>
          <w:sz w:val="31"/>
          <w:szCs w:val="31"/>
        </w:rPr>
        <w:t>三</w:t>
      </w:r>
      <w:r>
        <w:rPr>
          <w:rStyle w:val="a6"/>
          <w:rFonts w:ascii="Times New Roman" w:eastAsia="仿宋_GB2312" w:hAnsi="Times New Roman"/>
          <w:color w:val="000000" w:themeColor="text1"/>
          <w:sz w:val="31"/>
          <w:szCs w:val="31"/>
        </w:rPr>
        <w:t>条</w:t>
      </w:r>
      <w:r>
        <w:rPr>
          <w:rFonts w:ascii="Times New Roman" w:eastAsia="仿宋_GB2312" w:hAnsi="Times New Roman"/>
          <w:color w:val="000000" w:themeColor="text1"/>
          <w:sz w:val="31"/>
          <w:szCs w:val="31"/>
        </w:rPr>
        <w:t xml:space="preserve">　有下列情况之一的，不予资助和奖励：</w:t>
      </w:r>
    </w:p>
    <w:p w:rsidR="004826F6" w:rsidRDefault="000E1E42">
      <w:pPr>
        <w:widowControl/>
        <w:ind w:firstLineChars="200" w:firstLine="620"/>
        <w:rPr>
          <w:rFonts w:ascii="Times New Roman" w:eastAsia="仿宋_GB2312" w:hAnsi="Times New Roman"/>
          <w:color w:val="000000" w:themeColor="text1"/>
          <w:sz w:val="31"/>
          <w:szCs w:val="31"/>
        </w:rPr>
      </w:pPr>
      <w:r>
        <w:rPr>
          <w:rFonts w:ascii="Times New Roman" w:eastAsia="仿宋_GB2312" w:hAnsi="Times New Roman" w:hint="eastAsia"/>
          <w:color w:val="000000" w:themeColor="text1"/>
          <w:sz w:val="31"/>
          <w:szCs w:val="31"/>
        </w:rPr>
        <w:t>（一）不</w:t>
      </w:r>
      <w:r>
        <w:rPr>
          <w:rFonts w:ascii="Times New Roman" w:eastAsia="仿宋_GB2312" w:hAnsi="Times New Roman" w:cs="Times New Roman"/>
          <w:color w:val="000000" w:themeColor="text1"/>
          <w:kern w:val="0"/>
          <w:sz w:val="31"/>
          <w:szCs w:val="31"/>
        </w:rPr>
        <w:t>符合国家产业政策，</w:t>
      </w:r>
      <w:r>
        <w:rPr>
          <w:rFonts w:ascii="Times New Roman" w:eastAsia="仿宋_GB2312" w:hAnsi="Times New Roman" w:cs="Times New Roman" w:hint="eastAsia"/>
          <w:color w:val="000000" w:themeColor="text1"/>
          <w:kern w:val="0"/>
          <w:sz w:val="31"/>
          <w:szCs w:val="31"/>
        </w:rPr>
        <w:t>或</w:t>
      </w:r>
      <w:r>
        <w:rPr>
          <w:rFonts w:ascii="Times New Roman" w:eastAsia="仿宋_GB2312" w:hAnsi="Times New Roman" w:cs="Times New Roman"/>
          <w:color w:val="000000" w:themeColor="text1"/>
          <w:kern w:val="0"/>
          <w:sz w:val="31"/>
          <w:szCs w:val="31"/>
        </w:rPr>
        <w:t>存在《关于东莞市科技发展和产业转型升级财政专项资金不予资助具体范围的若干规定》（东财〔</w:t>
      </w:r>
      <w:r>
        <w:rPr>
          <w:rFonts w:ascii="Times New Roman" w:eastAsia="仿宋_GB2312" w:hAnsi="Times New Roman" w:cs="Times New Roman"/>
          <w:color w:val="000000" w:themeColor="text1"/>
          <w:kern w:val="0"/>
          <w:sz w:val="31"/>
          <w:szCs w:val="31"/>
        </w:rPr>
        <w:t>2017</w:t>
      </w:r>
      <w:r>
        <w:rPr>
          <w:rFonts w:ascii="Times New Roman" w:eastAsia="仿宋_GB2312" w:hAnsi="Times New Roman" w:cs="Times New Roman"/>
          <w:color w:val="000000" w:themeColor="text1"/>
          <w:kern w:val="0"/>
          <w:sz w:val="31"/>
          <w:szCs w:val="31"/>
        </w:rPr>
        <w:t>〕</w:t>
      </w:r>
      <w:r>
        <w:rPr>
          <w:rFonts w:ascii="Times New Roman" w:eastAsia="仿宋_GB2312" w:hAnsi="Times New Roman" w:cs="Times New Roman"/>
          <w:color w:val="000000" w:themeColor="text1"/>
          <w:kern w:val="0"/>
          <w:sz w:val="31"/>
          <w:szCs w:val="31"/>
        </w:rPr>
        <w:t>341</w:t>
      </w:r>
      <w:r>
        <w:rPr>
          <w:rFonts w:ascii="Times New Roman" w:eastAsia="仿宋_GB2312" w:hAnsi="Times New Roman" w:cs="Times New Roman"/>
          <w:color w:val="000000" w:themeColor="text1"/>
          <w:kern w:val="0"/>
          <w:sz w:val="31"/>
          <w:szCs w:val="31"/>
        </w:rPr>
        <w:t>号）及相关文件规定的不予资助情况</w:t>
      </w:r>
      <w:r>
        <w:rPr>
          <w:rFonts w:ascii="Times New Roman" w:eastAsia="仿宋_GB2312" w:hAnsi="Times New Roman" w:hint="eastAsia"/>
          <w:color w:val="000000" w:themeColor="text1"/>
          <w:sz w:val="31"/>
          <w:szCs w:val="31"/>
        </w:rPr>
        <w:t>；（二）企业有欠税、恶意欠薪、未按规定参加工伤保险等严重失信行为的；（三）违反本细则相关规定条款的。</w:t>
      </w:r>
    </w:p>
    <w:p w:rsidR="004826F6" w:rsidRDefault="000E1E42">
      <w:pPr>
        <w:ind w:firstLine="640"/>
        <w:rPr>
          <w:rFonts w:ascii="Times New Roman" w:eastAsia="仿宋_GB2312" w:hAnsi="Times New Roman" w:cs="Times New Roman"/>
          <w:color w:val="000000" w:themeColor="text1"/>
          <w:kern w:val="0"/>
          <w:sz w:val="31"/>
          <w:szCs w:val="31"/>
        </w:rPr>
      </w:pPr>
      <w:r>
        <w:rPr>
          <w:rFonts w:ascii="Times New Roman" w:eastAsia="仿宋_GB2312" w:hAnsi="Times New Roman" w:cs="Times New Roman" w:hint="eastAsia"/>
          <w:b/>
          <w:bCs/>
          <w:color w:val="000000" w:themeColor="text1"/>
          <w:kern w:val="0"/>
          <w:sz w:val="31"/>
          <w:szCs w:val="31"/>
        </w:rPr>
        <w:t>第二十</w:t>
      </w:r>
      <w:r w:rsidR="00B77759">
        <w:rPr>
          <w:rFonts w:ascii="Times New Roman" w:eastAsia="仿宋_GB2312" w:hAnsi="Times New Roman" w:cs="Times New Roman" w:hint="eastAsia"/>
          <w:b/>
          <w:bCs/>
          <w:color w:val="000000" w:themeColor="text1"/>
          <w:kern w:val="0"/>
          <w:sz w:val="31"/>
          <w:szCs w:val="31"/>
        </w:rPr>
        <w:t>四</w:t>
      </w:r>
      <w:r>
        <w:rPr>
          <w:rFonts w:ascii="Times New Roman" w:eastAsia="仿宋_GB2312" w:hAnsi="Times New Roman" w:cs="Times New Roman" w:hint="eastAsia"/>
          <w:b/>
          <w:bCs/>
          <w:color w:val="000000" w:themeColor="text1"/>
          <w:kern w:val="0"/>
          <w:sz w:val="31"/>
          <w:szCs w:val="31"/>
        </w:rPr>
        <w:t>条</w:t>
      </w:r>
      <w:r>
        <w:rPr>
          <w:rFonts w:ascii="Times New Roman" w:eastAsia="仿宋_GB2312" w:hAnsi="Times New Roman" w:cs="Times New Roman" w:hint="eastAsia"/>
          <w:color w:val="000000" w:themeColor="text1"/>
          <w:kern w:val="0"/>
          <w:sz w:val="31"/>
          <w:szCs w:val="31"/>
        </w:rPr>
        <w:t xml:space="preserve">  </w:t>
      </w:r>
      <w:r>
        <w:rPr>
          <w:rFonts w:ascii="Times New Roman" w:eastAsia="仿宋_GB2312" w:hAnsi="Times New Roman" w:cs="Times New Roman" w:hint="eastAsia"/>
          <w:color w:val="000000" w:themeColor="text1"/>
          <w:kern w:val="0"/>
          <w:sz w:val="31"/>
          <w:szCs w:val="31"/>
        </w:rPr>
        <w:t>镇党政领导班子联席会议可根据企业对我镇的综合贡献和工作需要，对企业所获资助资金进行调整。</w:t>
      </w:r>
    </w:p>
    <w:p w:rsidR="004826F6" w:rsidRDefault="004826F6">
      <w:pPr>
        <w:ind w:firstLine="640"/>
        <w:rPr>
          <w:rFonts w:ascii="仿宋_GB2312" w:eastAsia="仿宋_GB2312" w:hAnsi="仿宋"/>
          <w:color w:val="000000" w:themeColor="text1"/>
          <w:spacing w:val="10"/>
          <w:sz w:val="31"/>
          <w:szCs w:val="31"/>
        </w:rPr>
      </w:pPr>
    </w:p>
    <w:p w:rsidR="004826F6" w:rsidRDefault="000E1E42">
      <w:pPr>
        <w:pStyle w:val="a5"/>
        <w:spacing w:beforeAutospacing="0" w:afterAutospacing="0"/>
        <w:jc w:val="center"/>
        <w:rPr>
          <w:rFonts w:ascii="黑体" w:eastAsia="黑体" w:hAnsi="Times New Roman"/>
          <w:color w:val="000000" w:themeColor="text1"/>
          <w:sz w:val="31"/>
          <w:szCs w:val="31"/>
        </w:rPr>
      </w:pPr>
      <w:r>
        <w:rPr>
          <w:rStyle w:val="a6"/>
          <w:rFonts w:ascii="黑体" w:eastAsia="黑体" w:hAnsi="Times New Roman" w:hint="eastAsia"/>
          <w:b w:val="0"/>
          <w:color w:val="000000" w:themeColor="text1"/>
          <w:sz w:val="31"/>
          <w:szCs w:val="31"/>
        </w:rPr>
        <w:t>第八章</w:t>
      </w:r>
      <w:r>
        <w:rPr>
          <w:rFonts w:ascii="黑体" w:eastAsia="黑体" w:hint="eastAsia"/>
          <w:b/>
          <w:color w:val="000000" w:themeColor="text1"/>
          <w:sz w:val="31"/>
          <w:szCs w:val="31"/>
        </w:rPr>
        <w:t xml:space="preserve">　</w:t>
      </w:r>
      <w:r>
        <w:rPr>
          <w:rFonts w:ascii="黑体" w:eastAsia="黑体" w:hAnsi="Times New Roman" w:hint="eastAsia"/>
          <w:color w:val="000000" w:themeColor="text1"/>
          <w:sz w:val="31"/>
          <w:szCs w:val="31"/>
        </w:rPr>
        <w:t>附</w:t>
      </w:r>
      <w:r>
        <w:rPr>
          <w:rFonts w:ascii="黑体" w:eastAsia="黑体" w:hint="eastAsia"/>
          <w:b/>
          <w:color w:val="000000" w:themeColor="text1"/>
          <w:sz w:val="31"/>
          <w:szCs w:val="31"/>
        </w:rPr>
        <w:t xml:space="preserve">　</w:t>
      </w:r>
      <w:r>
        <w:rPr>
          <w:rFonts w:ascii="黑体" w:eastAsia="黑体" w:hAnsi="Times New Roman" w:hint="eastAsia"/>
          <w:color w:val="000000" w:themeColor="text1"/>
          <w:sz w:val="31"/>
          <w:szCs w:val="31"/>
        </w:rPr>
        <w:t>则</w:t>
      </w:r>
    </w:p>
    <w:p w:rsidR="004826F6" w:rsidRDefault="000E1E42">
      <w:pPr>
        <w:pStyle w:val="a5"/>
        <w:spacing w:beforeAutospacing="0" w:afterAutospacing="0"/>
        <w:ind w:firstLine="615"/>
        <w:jc w:val="both"/>
        <w:rPr>
          <w:rFonts w:ascii="Times New Roman" w:eastAsia="仿宋_GB2312" w:hAnsi="Times New Roman"/>
          <w:color w:val="000000" w:themeColor="text1"/>
          <w:sz w:val="31"/>
          <w:szCs w:val="31"/>
        </w:rPr>
      </w:pPr>
      <w:r>
        <w:rPr>
          <w:rStyle w:val="a6"/>
          <w:rFonts w:ascii="Times New Roman" w:eastAsia="仿宋_GB2312" w:hAnsi="Times New Roman"/>
          <w:color w:val="000000" w:themeColor="text1"/>
          <w:sz w:val="31"/>
          <w:szCs w:val="31"/>
        </w:rPr>
        <w:lastRenderedPageBreak/>
        <w:t>第</w:t>
      </w:r>
      <w:r>
        <w:rPr>
          <w:rStyle w:val="a6"/>
          <w:rFonts w:ascii="Times New Roman" w:eastAsia="仿宋_GB2312" w:hAnsi="Times New Roman" w:hint="eastAsia"/>
          <w:color w:val="000000" w:themeColor="text1"/>
          <w:sz w:val="31"/>
          <w:szCs w:val="31"/>
        </w:rPr>
        <w:t>二</w:t>
      </w:r>
      <w:r>
        <w:rPr>
          <w:rStyle w:val="a6"/>
          <w:rFonts w:ascii="Times New Roman" w:eastAsia="仿宋_GB2312" w:hAnsi="Times New Roman"/>
          <w:color w:val="000000" w:themeColor="text1"/>
          <w:sz w:val="31"/>
          <w:szCs w:val="31"/>
        </w:rPr>
        <w:t>十</w:t>
      </w:r>
      <w:r w:rsidR="00B77759">
        <w:rPr>
          <w:rStyle w:val="a6"/>
          <w:rFonts w:ascii="Times New Roman" w:eastAsia="仿宋_GB2312" w:hAnsi="Times New Roman" w:hint="eastAsia"/>
          <w:color w:val="000000" w:themeColor="text1"/>
          <w:sz w:val="31"/>
          <w:szCs w:val="31"/>
        </w:rPr>
        <w:t>五</w:t>
      </w:r>
      <w:r>
        <w:rPr>
          <w:rStyle w:val="a6"/>
          <w:rFonts w:ascii="Times New Roman" w:eastAsia="仿宋_GB2312" w:hAnsi="Times New Roman"/>
          <w:color w:val="000000" w:themeColor="text1"/>
          <w:sz w:val="31"/>
          <w:szCs w:val="31"/>
        </w:rPr>
        <w:t>条</w:t>
      </w:r>
      <w:r>
        <w:rPr>
          <w:rFonts w:ascii="Times New Roman" w:eastAsia="仿宋_GB2312" w:hAnsi="Times New Roman"/>
          <w:color w:val="000000" w:themeColor="text1"/>
          <w:sz w:val="31"/>
          <w:szCs w:val="31"/>
        </w:rPr>
        <w:t xml:space="preserve">　本</w:t>
      </w:r>
      <w:r>
        <w:rPr>
          <w:rFonts w:ascii="Times New Roman" w:eastAsia="仿宋_GB2312" w:hAnsi="Times New Roman" w:hint="eastAsia"/>
          <w:color w:val="000000" w:themeColor="text1"/>
          <w:sz w:val="31"/>
          <w:szCs w:val="31"/>
        </w:rPr>
        <w:t>细则</w:t>
      </w:r>
      <w:r>
        <w:rPr>
          <w:rFonts w:ascii="Times New Roman" w:eastAsia="仿宋_GB2312" w:hAnsi="Times New Roman"/>
          <w:color w:val="000000" w:themeColor="text1"/>
          <w:sz w:val="31"/>
          <w:szCs w:val="31"/>
        </w:rPr>
        <w:t>由</w:t>
      </w:r>
      <w:r>
        <w:rPr>
          <w:rFonts w:ascii="仿宋_GB2312" w:eastAsia="仿宋_GB2312" w:hint="eastAsia"/>
          <w:color w:val="000000" w:themeColor="text1"/>
          <w:sz w:val="31"/>
          <w:szCs w:val="31"/>
        </w:rPr>
        <w:t>镇创新办</w:t>
      </w:r>
      <w:r>
        <w:rPr>
          <w:rFonts w:ascii="Times New Roman" w:eastAsia="仿宋_GB2312" w:hAnsi="Times New Roman"/>
          <w:color w:val="000000" w:themeColor="text1"/>
          <w:sz w:val="31"/>
          <w:szCs w:val="31"/>
        </w:rPr>
        <w:t>负责解释，如有未尽事项由</w:t>
      </w:r>
      <w:r>
        <w:rPr>
          <w:rFonts w:ascii="仿宋_GB2312" w:eastAsia="仿宋_GB2312" w:hint="eastAsia"/>
          <w:color w:val="000000" w:themeColor="text1"/>
          <w:sz w:val="31"/>
          <w:szCs w:val="31"/>
        </w:rPr>
        <w:t>镇实施创新驱动战略工作领导小组</w:t>
      </w:r>
      <w:r>
        <w:rPr>
          <w:rFonts w:ascii="Times New Roman" w:eastAsia="仿宋_GB2312" w:hAnsi="Times New Roman"/>
          <w:color w:val="000000" w:themeColor="text1"/>
          <w:sz w:val="31"/>
          <w:szCs w:val="31"/>
        </w:rPr>
        <w:t>研究讨论后再执行。</w:t>
      </w:r>
    </w:p>
    <w:p w:rsidR="004826F6" w:rsidRDefault="000E1E42">
      <w:pPr>
        <w:pStyle w:val="a5"/>
        <w:spacing w:beforeAutospacing="0" w:afterAutospacing="0"/>
        <w:ind w:firstLine="615"/>
        <w:jc w:val="both"/>
        <w:rPr>
          <w:rFonts w:ascii="Times New Roman" w:eastAsia="仿宋_GB2312" w:hAnsi="Times New Roman" w:hint="eastAsia"/>
          <w:color w:val="000000" w:themeColor="text1"/>
          <w:sz w:val="31"/>
          <w:szCs w:val="31"/>
        </w:rPr>
      </w:pPr>
      <w:r>
        <w:rPr>
          <w:rStyle w:val="a6"/>
          <w:rFonts w:ascii="Times New Roman" w:eastAsia="仿宋_GB2312" w:hAnsi="Times New Roman"/>
          <w:color w:val="000000" w:themeColor="text1"/>
          <w:sz w:val="31"/>
          <w:szCs w:val="31"/>
        </w:rPr>
        <w:t>第</w:t>
      </w:r>
      <w:r>
        <w:rPr>
          <w:rStyle w:val="a6"/>
          <w:rFonts w:ascii="Times New Roman" w:eastAsia="仿宋_GB2312" w:hAnsi="Times New Roman" w:hint="eastAsia"/>
          <w:color w:val="000000" w:themeColor="text1"/>
          <w:sz w:val="31"/>
          <w:szCs w:val="31"/>
        </w:rPr>
        <w:t>二</w:t>
      </w:r>
      <w:r>
        <w:rPr>
          <w:rStyle w:val="a6"/>
          <w:rFonts w:ascii="Times New Roman" w:eastAsia="仿宋_GB2312" w:hAnsi="Times New Roman"/>
          <w:color w:val="000000" w:themeColor="text1"/>
          <w:sz w:val="31"/>
          <w:szCs w:val="31"/>
        </w:rPr>
        <w:t>十</w:t>
      </w:r>
      <w:r w:rsidR="00B77759">
        <w:rPr>
          <w:rStyle w:val="a6"/>
          <w:rFonts w:ascii="Times New Roman" w:eastAsia="仿宋_GB2312" w:hAnsi="Times New Roman" w:hint="eastAsia"/>
          <w:color w:val="000000" w:themeColor="text1"/>
          <w:sz w:val="31"/>
          <w:szCs w:val="31"/>
        </w:rPr>
        <w:t>六</w:t>
      </w:r>
      <w:r>
        <w:rPr>
          <w:rStyle w:val="a6"/>
          <w:rFonts w:ascii="Times New Roman" w:eastAsia="仿宋_GB2312" w:hAnsi="Times New Roman"/>
          <w:color w:val="000000" w:themeColor="text1"/>
          <w:sz w:val="31"/>
          <w:szCs w:val="31"/>
        </w:rPr>
        <w:t>条</w:t>
      </w:r>
      <w:r>
        <w:rPr>
          <w:rFonts w:ascii="Times New Roman" w:eastAsia="仿宋_GB2312" w:hAnsi="Times New Roman"/>
          <w:color w:val="000000" w:themeColor="text1"/>
          <w:sz w:val="31"/>
          <w:szCs w:val="31"/>
        </w:rPr>
        <w:t xml:space="preserve">　本</w:t>
      </w:r>
      <w:r>
        <w:rPr>
          <w:rFonts w:ascii="Times New Roman" w:eastAsia="仿宋_GB2312" w:hAnsi="Times New Roman" w:hint="eastAsia"/>
          <w:color w:val="000000" w:themeColor="text1"/>
          <w:sz w:val="31"/>
          <w:szCs w:val="31"/>
        </w:rPr>
        <w:t>细则实施时间自</w:t>
      </w:r>
      <w:r>
        <w:rPr>
          <w:rFonts w:ascii="Times New Roman" w:eastAsia="仿宋_GB2312" w:hAnsi="Times New Roman" w:hint="eastAsia"/>
          <w:color w:val="000000" w:themeColor="text1"/>
          <w:sz w:val="31"/>
          <w:szCs w:val="31"/>
        </w:rPr>
        <w:t>2019</w:t>
      </w:r>
      <w:r>
        <w:rPr>
          <w:rFonts w:ascii="Times New Roman" w:eastAsia="仿宋_GB2312" w:hAnsi="Times New Roman" w:hint="eastAsia"/>
          <w:color w:val="000000" w:themeColor="text1"/>
          <w:sz w:val="31"/>
          <w:szCs w:val="31"/>
        </w:rPr>
        <w:t>年</w:t>
      </w:r>
      <w:r>
        <w:rPr>
          <w:rFonts w:ascii="Times New Roman" w:eastAsia="仿宋_GB2312" w:hAnsi="Times New Roman" w:hint="eastAsia"/>
          <w:color w:val="000000" w:themeColor="text1"/>
          <w:sz w:val="31"/>
          <w:szCs w:val="31"/>
        </w:rPr>
        <w:t>1</w:t>
      </w:r>
      <w:r>
        <w:rPr>
          <w:rFonts w:ascii="Times New Roman" w:eastAsia="仿宋_GB2312" w:hAnsi="Times New Roman" w:hint="eastAsia"/>
          <w:color w:val="000000" w:themeColor="text1"/>
          <w:sz w:val="31"/>
          <w:szCs w:val="31"/>
        </w:rPr>
        <w:t>月</w:t>
      </w:r>
      <w:r>
        <w:rPr>
          <w:rFonts w:ascii="Times New Roman" w:eastAsia="仿宋_GB2312" w:hAnsi="Times New Roman" w:hint="eastAsia"/>
          <w:color w:val="000000" w:themeColor="text1"/>
          <w:sz w:val="31"/>
          <w:szCs w:val="31"/>
        </w:rPr>
        <w:t>1</w:t>
      </w:r>
      <w:r>
        <w:rPr>
          <w:rFonts w:ascii="Times New Roman" w:eastAsia="仿宋_GB2312" w:hAnsi="Times New Roman" w:hint="eastAsia"/>
          <w:color w:val="000000" w:themeColor="text1"/>
          <w:sz w:val="31"/>
          <w:szCs w:val="31"/>
        </w:rPr>
        <w:t>日起至</w:t>
      </w:r>
      <w:r>
        <w:rPr>
          <w:rFonts w:ascii="Times New Roman" w:eastAsia="仿宋_GB2312" w:hAnsi="Times New Roman" w:hint="eastAsia"/>
          <w:color w:val="000000" w:themeColor="text1"/>
          <w:sz w:val="31"/>
          <w:szCs w:val="31"/>
        </w:rPr>
        <w:t>2021</w:t>
      </w:r>
      <w:r>
        <w:rPr>
          <w:rFonts w:ascii="Times New Roman" w:eastAsia="仿宋_GB2312" w:hAnsi="Times New Roman" w:hint="eastAsia"/>
          <w:color w:val="000000" w:themeColor="text1"/>
          <w:sz w:val="31"/>
          <w:szCs w:val="31"/>
        </w:rPr>
        <w:t>年</w:t>
      </w:r>
      <w:r>
        <w:rPr>
          <w:rFonts w:ascii="Times New Roman" w:eastAsia="仿宋_GB2312" w:hAnsi="Times New Roman" w:hint="eastAsia"/>
          <w:color w:val="000000" w:themeColor="text1"/>
          <w:sz w:val="31"/>
          <w:szCs w:val="31"/>
        </w:rPr>
        <w:t>12</w:t>
      </w:r>
      <w:r>
        <w:rPr>
          <w:rFonts w:ascii="Times New Roman" w:eastAsia="仿宋_GB2312" w:hAnsi="Times New Roman" w:hint="eastAsia"/>
          <w:color w:val="000000" w:themeColor="text1"/>
          <w:sz w:val="31"/>
          <w:szCs w:val="31"/>
        </w:rPr>
        <w:t>月</w:t>
      </w:r>
      <w:r>
        <w:rPr>
          <w:rFonts w:ascii="Times New Roman" w:eastAsia="仿宋_GB2312" w:hAnsi="Times New Roman" w:hint="eastAsia"/>
          <w:color w:val="000000" w:themeColor="text1"/>
          <w:sz w:val="31"/>
          <w:szCs w:val="31"/>
        </w:rPr>
        <w:t>31</w:t>
      </w:r>
      <w:r>
        <w:rPr>
          <w:rFonts w:ascii="Times New Roman" w:eastAsia="仿宋_GB2312" w:hAnsi="Times New Roman" w:hint="eastAsia"/>
          <w:color w:val="000000" w:themeColor="text1"/>
          <w:sz w:val="31"/>
          <w:szCs w:val="31"/>
        </w:rPr>
        <w:t>日止。我镇此前出台的《麻涌镇关于进一步推动产业转型升级</w:t>
      </w:r>
      <w:r>
        <w:rPr>
          <w:rFonts w:ascii="Times New Roman" w:eastAsia="仿宋_GB2312" w:hAnsi="Times New Roman" w:hint="eastAsia"/>
          <w:color w:val="000000" w:themeColor="text1"/>
          <w:sz w:val="31"/>
          <w:szCs w:val="31"/>
        </w:rPr>
        <w:t xml:space="preserve"> </w:t>
      </w:r>
      <w:r>
        <w:rPr>
          <w:rFonts w:ascii="Times New Roman" w:eastAsia="仿宋_GB2312" w:hAnsi="Times New Roman" w:hint="eastAsia"/>
          <w:color w:val="000000" w:themeColor="text1"/>
          <w:sz w:val="31"/>
          <w:szCs w:val="31"/>
        </w:rPr>
        <w:t>加快实施创新驱动发展战略的管理办法》（麻府</w:t>
      </w:r>
      <w:r>
        <w:rPr>
          <w:rFonts w:ascii="仿宋_GB2312" w:eastAsia="仿宋_GB2312" w:hAnsi="仿宋_GB2312" w:cs="仿宋_GB2312" w:hint="eastAsia"/>
          <w:color w:val="000000" w:themeColor="text1"/>
          <w:sz w:val="31"/>
          <w:szCs w:val="31"/>
        </w:rPr>
        <w:t>〔</w:t>
      </w:r>
      <w:r>
        <w:rPr>
          <w:rFonts w:ascii="Times New Roman" w:hAnsi="Times New Roman"/>
          <w:color w:val="000000" w:themeColor="text1"/>
          <w:sz w:val="31"/>
          <w:szCs w:val="31"/>
        </w:rPr>
        <w:t>2016</w:t>
      </w:r>
      <w:r>
        <w:rPr>
          <w:rFonts w:ascii="Times New Roman" w:eastAsia="仿宋_GB2312" w:hAnsi="Times New Roman"/>
          <w:color w:val="000000" w:themeColor="text1"/>
          <w:sz w:val="31"/>
          <w:szCs w:val="31"/>
        </w:rPr>
        <w:t>〕</w:t>
      </w:r>
      <w:r>
        <w:rPr>
          <w:rFonts w:ascii="Times New Roman" w:eastAsia="仿宋_GB2312" w:hAnsi="Times New Roman"/>
          <w:color w:val="000000" w:themeColor="text1"/>
          <w:sz w:val="31"/>
          <w:szCs w:val="31"/>
        </w:rPr>
        <w:t>3</w:t>
      </w:r>
      <w:r>
        <w:rPr>
          <w:rFonts w:ascii="仿宋_GB2312" w:eastAsia="仿宋_GB2312" w:hAnsi="仿宋_GB2312" w:cs="仿宋_GB2312" w:hint="eastAsia"/>
          <w:color w:val="000000" w:themeColor="text1"/>
          <w:sz w:val="31"/>
          <w:szCs w:val="31"/>
        </w:rPr>
        <w:t>号</w:t>
      </w:r>
      <w:r>
        <w:rPr>
          <w:rFonts w:ascii="Times New Roman" w:eastAsia="仿宋_GB2312" w:hAnsi="Times New Roman" w:hint="eastAsia"/>
          <w:color w:val="000000" w:themeColor="text1"/>
          <w:sz w:val="31"/>
          <w:szCs w:val="31"/>
        </w:rPr>
        <w:t>）同时废止。我镇此前出台的有关科技政策，凡与本细则规定不一致的，按本细则执行。</w:t>
      </w:r>
    </w:p>
    <w:p w:rsidR="004B6859" w:rsidRDefault="004B6859">
      <w:pPr>
        <w:pStyle w:val="a5"/>
        <w:spacing w:beforeAutospacing="0" w:afterAutospacing="0"/>
        <w:ind w:firstLine="615"/>
        <w:jc w:val="both"/>
        <w:rPr>
          <w:rFonts w:ascii="Times New Roman" w:eastAsia="仿宋_GB2312" w:hAnsi="Times New Roman" w:hint="eastAsia"/>
          <w:color w:val="000000" w:themeColor="text1"/>
          <w:sz w:val="31"/>
          <w:szCs w:val="31"/>
        </w:rPr>
      </w:pPr>
    </w:p>
    <w:p w:rsidR="004B6859" w:rsidRDefault="004B6859" w:rsidP="004B6859">
      <w:pPr>
        <w:spacing w:line="360" w:lineRule="auto"/>
        <w:rPr>
          <w:rFonts w:ascii="Times New Roman" w:eastAsia="仿宋_GB2312" w:hAnsi="Times New Roman" w:cs="Times New Roman"/>
          <w:color w:val="000000"/>
          <w:sz w:val="32"/>
          <w:szCs w:val="32"/>
        </w:rPr>
      </w:pPr>
      <w:r>
        <w:rPr>
          <w:rFonts w:ascii="Times New Roman" w:eastAsia="仿宋_GB2312" w:hAnsi="Times New Roman" w:hint="eastAsia"/>
          <w:color w:val="000000" w:themeColor="text1"/>
          <w:sz w:val="32"/>
          <w:szCs w:val="32"/>
        </w:rPr>
        <w:t>备注：如有</w:t>
      </w:r>
      <w:r>
        <w:rPr>
          <w:rFonts w:ascii="Times New Roman" w:eastAsia="仿宋_GB2312" w:hAnsi="Times New Roman" w:cs="Times New Roman" w:hint="eastAsia"/>
          <w:color w:val="000000"/>
          <w:sz w:val="32"/>
          <w:szCs w:val="32"/>
        </w:rPr>
        <w:t>修改意见，</w:t>
      </w:r>
      <w:hyperlink r:id="rId8" w:history="1">
        <w:r>
          <w:rPr>
            <w:rStyle w:val="aa"/>
            <w:rFonts w:ascii="Times New Roman" w:eastAsia="仿宋_GB2312" w:hAnsi="Times New Roman" w:hint="eastAsia"/>
            <w:sz w:val="32"/>
            <w:szCs w:val="32"/>
          </w:rPr>
          <w:t>请于</w:t>
        </w:r>
        <w:r>
          <w:rPr>
            <w:rStyle w:val="aa"/>
            <w:rFonts w:ascii="Times New Roman" w:eastAsia="仿宋_GB2312" w:hAnsi="Times New Roman"/>
            <w:sz w:val="32"/>
            <w:szCs w:val="32"/>
          </w:rPr>
          <w:t>1</w:t>
        </w:r>
        <w:r>
          <w:rPr>
            <w:rStyle w:val="aa"/>
            <w:rFonts w:ascii="Times New Roman" w:eastAsia="仿宋_GB2312" w:hAnsi="Times New Roman" w:cs="Times New Roman" w:hint="eastAsia"/>
            <w:sz w:val="32"/>
            <w:szCs w:val="32"/>
          </w:rPr>
          <w:t>月</w:t>
        </w:r>
        <w:r>
          <w:rPr>
            <w:rStyle w:val="aa"/>
            <w:rFonts w:ascii="Times New Roman" w:eastAsia="仿宋_GB2312" w:hAnsi="Times New Roman"/>
            <w:sz w:val="32"/>
            <w:szCs w:val="32"/>
          </w:rPr>
          <w:t>25</w:t>
        </w:r>
        <w:r>
          <w:rPr>
            <w:rStyle w:val="aa"/>
            <w:rFonts w:ascii="Times New Roman" w:eastAsia="仿宋_GB2312" w:hAnsi="Times New Roman" w:cs="Times New Roman" w:hint="eastAsia"/>
            <w:sz w:val="32"/>
            <w:szCs w:val="32"/>
          </w:rPr>
          <w:t>日</w:t>
        </w:r>
        <w:r>
          <w:rPr>
            <w:rStyle w:val="aa"/>
            <w:rFonts w:ascii="Times New Roman" w:eastAsia="仿宋_GB2312" w:hAnsi="Times New Roman" w:hint="eastAsia"/>
            <w:sz w:val="32"/>
            <w:szCs w:val="32"/>
          </w:rPr>
          <w:t>下班前将意见反馈到</w:t>
        </w:r>
        <w:r>
          <w:rPr>
            <w:rStyle w:val="aa"/>
            <w:rFonts w:ascii="Times New Roman" w:eastAsia="仿宋_GB2312" w:hAnsi="Times New Roman"/>
            <w:sz w:val="32"/>
            <w:szCs w:val="32"/>
          </w:rPr>
          <w:t>mckjb@163.com</w:t>
        </w:r>
      </w:hyperlink>
      <w:r>
        <w:rPr>
          <w:rFonts w:ascii="Times New Roman" w:eastAsia="仿宋_GB2312" w:hAnsi="Times New Roman" w:hint="eastAsia"/>
          <w:color w:val="000000" w:themeColor="text1"/>
          <w:sz w:val="32"/>
          <w:szCs w:val="32"/>
        </w:rPr>
        <w:t>，联系电话：</w:t>
      </w:r>
      <w:r>
        <w:rPr>
          <w:rFonts w:ascii="Times New Roman" w:eastAsia="仿宋_GB2312" w:hAnsi="Times New Roman"/>
          <w:color w:val="000000" w:themeColor="text1"/>
          <w:sz w:val="32"/>
          <w:szCs w:val="32"/>
        </w:rPr>
        <w:t>88233966</w:t>
      </w:r>
      <w:r>
        <w:rPr>
          <w:rFonts w:ascii="Times New Roman" w:eastAsia="仿宋_GB2312" w:hAnsi="Times New Roman" w:cs="Times New Roman" w:hint="eastAsia"/>
          <w:color w:val="000000"/>
          <w:sz w:val="32"/>
          <w:szCs w:val="32"/>
        </w:rPr>
        <w:t>。</w:t>
      </w:r>
    </w:p>
    <w:p w:rsidR="004B6859" w:rsidRPr="004B6859" w:rsidRDefault="004B6859">
      <w:pPr>
        <w:pStyle w:val="a5"/>
        <w:spacing w:beforeAutospacing="0" w:afterAutospacing="0"/>
        <w:ind w:firstLine="615"/>
        <w:jc w:val="both"/>
        <w:rPr>
          <w:rFonts w:ascii="仿宋_GB2312" w:eastAsia="仿宋_GB2312" w:hAnsi="仿宋"/>
          <w:spacing w:val="10"/>
          <w:sz w:val="31"/>
          <w:szCs w:val="31"/>
        </w:rPr>
      </w:pPr>
    </w:p>
    <w:sectPr w:rsidR="004B6859" w:rsidRPr="004B6859" w:rsidSect="004826F6">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FB9" w:rsidRDefault="00E35FB9" w:rsidP="004826F6">
      <w:r>
        <w:separator/>
      </w:r>
    </w:p>
  </w:endnote>
  <w:endnote w:type="continuationSeparator" w:id="0">
    <w:p w:rsidR="00E35FB9" w:rsidRDefault="00E35FB9" w:rsidP="00482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华康简标题宋">
    <w:panose1 w:val="0201060900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楷体">
    <w:altName w:val="Arial Unicode MS"/>
    <w:charset w:val="86"/>
    <w:family w:val="modern"/>
    <w:pitch w:val="default"/>
    <w:sig w:usb0="00000000"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6F6" w:rsidRDefault="003C149F">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4826F6" w:rsidRDefault="003C149F">
                <w:pPr>
                  <w:pStyle w:val="a3"/>
                </w:pPr>
                <w:r>
                  <w:rPr>
                    <w:rFonts w:ascii="Times New Roman" w:hAnsi="Times New Roman" w:cs="Times New Roman"/>
                    <w:sz w:val="24"/>
                  </w:rPr>
                  <w:fldChar w:fldCharType="begin"/>
                </w:r>
                <w:r w:rsidR="000E1E42">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sidR="004B6859">
                  <w:rPr>
                    <w:rFonts w:ascii="Times New Roman" w:hAnsi="Times New Roman" w:cs="Times New Roman"/>
                    <w:noProof/>
                    <w:sz w:val="24"/>
                  </w:rPr>
                  <w:t>- 10 -</w:t>
                </w:r>
                <w:r>
                  <w:rPr>
                    <w:rFonts w:ascii="Times New Roman" w:hAnsi="Times New Roman" w:cs="Times New Roman"/>
                    <w:sz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FB9" w:rsidRDefault="00E35FB9" w:rsidP="004826F6">
      <w:r>
        <w:separator/>
      </w:r>
    </w:p>
  </w:footnote>
  <w:footnote w:type="continuationSeparator" w:id="0">
    <w:p w:rsidR="00E35FB9" w:rsidRDefault="00E35FB9" w:rsidP="004826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08A5A"/>
    <w:multiLevelType w:val="singleLevel"/>
    <w:tmpl w:val="5B908A5A"/>
    <w:lvl w:ilvl="0">
      <w:start w:val="4"/>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1126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0C631AC"/>
    <w:rsid w:val="00030850"/>
    <w:rsid w:val="00056258"/>
    <w:rsid w:val="00066B37"/>
    <w:rsid w:val="000E1E42"/>
    <w:rsid w:val="00194626"/>
    <w:rsid w:val="001B32D3"/>
    <w:rsid w:val="001F06FA"/>
    <w:rsid w:val="00235E19"/>
    <w:rsid w:val="00255189"/>
    <w:rsid w:val="0028674A"/>
    <w:rsid w:val="002A292D"/>
    <w:rsid w:val="002E6E1D"/>
    <w:rsid w:val="00311E7C"/>
    <w:rsid w:val="00335294"/>
    <w:rsid w:val="003C149F"/>
    <w:rsid w:val="003D4244"/>
    <w:rsid w:val="003E512A"/>
    <w:rsid w:val="00435EF8"/>
    <w:rsid w:val="004826F6"/>
    <w:rsid w:val="004B6859"/>
    <w:rsid w:val="004E1781"/>
    <w:rsid w:val="004E5392"/>
    <w:rsid w:val="004E5F9C"/>
    <w:rsid w:val="004F499A"/>
    <w:rsid w:val="005617E5"/>
    <w:rsid w:val="0059239C"/>
    <w:rsid w:val="006C5838"/>
    <w:rsid w:val="007B369E"/>
    <w:rsid w:val="00B56C34"/>
    <w:rsid w:val="00B77759"/>
    <w:rsid w:val="00C108AE"/>
    <w:rsid w:val="00CA16CA"/>
    <w:rsid w:val="00CC241C"/>
    <w:rsid w:val="00E010DE"/>
    <w:rsid w:val="00E35FB9"/>
    <w:rsid w:val="00ED6746"/>
    <w:rsid w:val="00F34100"/>
    <w:rsid w:val="00F629BE"/>
    <w:rsid w:val="00F82648"/>
    <w:rsid w:val="00F867D7"/>
    <w:rsid w:val="00F9509F"/>
    <w:rsid w:val="011D3BCB"/>
    <w:rsid w:val="013E27CC"/>
    <w:rsid w:val="033C58CC"/>
    <w:rsid w:val="05F628C6"/>
    <w:rsid w:val="060A0B39"/>
    <w:rsid w:val="066E01CF"/>
    <w:rsid w:val="06990E87"/>
    <w:rsid w:val="07F365FC"/>
    <w:rsid w:val="0811311B"/>
    <w:rsid w:val="08601E0D"/>
    <w:rsid w:val="086848FB"/>
    <w:rsid w:val="08D226AA"/>
    <w:rsid w:val="092955DA"/>
    <w:rsid w:val="09B90845"/>
    <w:rsid w:val="0A885274"/>
    <w:rsid w:val="0AE06BA9"/>
    <w:rsid w:val="0B0724ED"/>
    <w:rsid w:val="0B42220E"/>
    <w:rsid w:val="0B9362DE"/>
    <w:rsid w:val="0BC90D01"/>
    <w:rsid w:val="0C252827"/>
    <w:rsid w:val="0C295AB6"/>
    <w:rsid w:val="0C821AE5"/>
    <w:rsid w:val="0D4B4683"/>
    <w:rsid w:val="0E1E2A98"/>
    <w:rsid w:val="0E347DE7"/>
    <w:rsid w:val="0F8609E5"/>
    <w:rsid w:val="10666490"/>
    <w:rsid w:val="10AB01C9"/>
    <w:rsid w:val="10FA3B84"/>
    <w:rsid w:val="112C3F91"/>
    <w:rsid w:val="11775AC1"/>
    <w:rsid w:val="11A17B52"/>
    <w:rsid w:val="12651C7A"/>
    <w:rsid w:val="130A0960"/>
    <w:rsid w:val="13C164D1"/>
    <w:rsid w:val="14004892"/>
    <w:rsid w:val="14711A34"/>
    <w:rsid w:val="151220BA"/>
    <w:rsid w:val="15A35B19"/>
    <w:rsid w:val="1650375F"/>
    <w:rsid w:val="168F415B"/>
    <w:rsid w:val="16BE1281"/>
    <w:rsid w:val="1718647D"/>
    <w:rsid w:val="17860A5F"/>
    <w:rsid w:val="1A3F5B12"/>
    <w:rsid w:val="1A991C1B"/>
    <w:rsid w:val="1B9C0D2D"/>
    <w:rsid w:val="1D5D06EC"/>
    <w:rsid w:val="1DF720C1"/>
    <w:rsid w:val="1E2E5F1E"/>
    <w:rsid w:val="1F2C5144"/>
    <w:rsid w:val="1FAE3CC8"/>
    <w:rsid w:val="205E0326"/>
    <w:rsid w:val="20DB51D0"/>
    <w:rsid w:val="21D235B4"/>
    <w:rsid w:val="22F54855"/>
    <w:rsid w:val="230F1AAD"/>
    <w:rsid w:val="23587D48"/>
    <w:rsid w:val="23B94C9F"/>
    <w:rsid w:val="23F116E2"/>
    <w:rsid w:val="25200EF9"/>
    <w:rsid w:val="255A6C7B"/>
    <w:rsid w:val="256A3145"/>
    <w:rsid w:val="25EE73DF"/>
    <w:rsid w:val="263F0DBC"/>
    <w:rsid w:val="26527CA8"/>
    <w:rsid w:val="26970420"/>
    <w:rsid w:val="2895603A"/>
    <w:rsid w:val="293D3F4C"/>
    <w:rsid w:val="295670C2"/>
    <w:rsid w:val="2A516631"/>
    <w:rsid w:val="2B8A3697"/>
    <w:rsid w:val="2BB91143"/>
    <w:rsid w:val="2C6135BB"/>
    <w:rsid w:val="2C997333"/>
    <w:rsid w:val="2E2E7E40"/>
    <w:rsid w:val="2F287905"/>
    <w:rsid w:val="2F4A1738"/>
    <w:rsid w:val="2F7540E7"/>
    <w:rsid w:val="30225194"/>
    <w:rsid w:val="30C631AC"/>
    <w:rsid w:val="30CF39AA"/>
    <w:rsid w:val="315B0A5D"/>
    <w:rsid w:val="332A6CBF"/>
    <w:rsid w:val="33AF738F"/>
    <w:rsid w:val="33B50C72"/>
    <w:rsid w:val="35B35B96"/>
    <w:rsid w:val="35C53FB1"/>
    <w:rsid w:val="36080DDA"/>
    <w:rsid w:val="3647269A"/>
    <w:rsid w:val="380257CD"/>
    <w:rsid w:val="388866C0"/>
    <w:rsid w:val="39F51F77"/>
    <w:rsid w:val="3A125355"/>
    <w:rsid w:val="3AD1370F"/>
    <w:rsid w:val="3CAD3CC8"/>
    <w:rsid w:val="3F5E0A2C"/>
    <w:rsid w:val="40BA1346"/>
    <w:rsid w:val="40FD23FF"/>
    <w:rsid w:val="411224EF"/>
    <w:rsid w:val="41882441"/>
    <w:rsid w:val="43737646"/>
    <w:rsid w:val="43AD7DBD"/>
    <w:rsid w:val="445E3316"/>
    <w:rsid w:val="4471427E"/>
    <w:rsid w:val="4485633D"/>
    <w:rsid w:val="44EE3AE5"/>
    <w:rsid w:val="456E4494"/>
    <w:rsid w:val="45A80AF9"/>
    <w:rsid w:val="486C7555"/>
    <w:rsid w:val="4962705C"/>
    <w:rsid w:val="497B557C"/>
    <w:rsid w:val="49A02789"/>
    <w:rsid w:val="49BE5477"/>
    <w:rsid w:val="49D672DB"/>
    <w:rsid w:val="4B4E7DB3"/>
    <w:rsid w:val="4C1C1D49"/>
    <w:rsid w:val="4C456A2A"/>
    <w:rsid w:val="4C4636B4"/>
    <w:rsid w:val="4C50330B"/>
    <w:rsid w:val="4C637E88"/>
    <w:rsid w:val="4C8D1AA4"/>
    <w:rsid w:val="4CB046A1"/>
    <w:rsid w:val="4CCF2FE1"/>
    <w:rsid w:val="4D691CDC"/>
    <w:rsid w:val="4DA63357"/>
    <w:rsid w:val="4E3D0630"/>
    <w:rsid w:val="4E797A55"/>
    <w:rsid w:val="4F0F4A0F"/>
    <w:rsid w:val="4F3917BC"/>
    <w:rsid w:val="4F560D83"/>
    <w:rsid w:val="4F684CBF"/>
    <w:rsid w:val="504A1700"/>
    <w:rsid w:val="50CE58B8"/>
    <w:rsid w:val="51D06E55"/>
    <w:rsid w:val="52067700"/>
    <w:rsid w:val="54167238"/>
    <w:rsid w:val="547E4C16"/>
    <w:rsid w:val="555F2EFE"/>
    <w:rsid w:val="557C6A73"/>
    <w:rsid w:val="55F57EF1"/>
    <w:rsid w:val="569B1C5F"/>
    <w:rsid w:val="56EA2F95"/>
    <w:rsid w:val="578E55B4"/>
    <w:rsid w:val="58DA0665"/>
    <w:rsid w:val="59D0550B"/>
    <w:rsid w:val="5A1C565F"/>
    <w:rsid w:val="5AFF1FB4"/>
    <w:rsid w:val="5B027DB4"/>
    <w:rsid w:val="5B330807"/>
    <w:rsid w:val="5BB02C58"/>
    <w:rsid w:val="5C7B6856"/>
    <w:rsid w:val="5CED48B7"/>
    <w:rsid w:val="5D4E0825"/>
    <w:rsid w:val="5DAF1296"/>
    <w:rsid w:val="5E071B0E"/>
    <w:rsid w:val="5E232796"/>
    <w:rsid w:val="5E677E93"/>
    <w:rsid w:val="5EC81948"/>
    <w:rsid w:val="5F151A5F"/>
    <w:rsid w:val="5F4B0F47"/>
    <w:rsid w:val="5FB03BBD"/>
    <w:rsid w:val="5FCE4792"/>
    <w:rsid w:val="60921F33"/>
    <w:rsid w:val="60970675"/>
    <w:rsid w:val="609C1B1B"/>
    <w:rsid w:val="61556275"/>
    <w:rsid w:val="61C13911"/>
    <w:rsid w:val="62682F0A"/>
    <w:rsid w:val="628E5DEA"/>
    <w:rsid w:val="634D18BA"/>
    <w:rsid w:val="635F4E13"/>
    <w:rsid w:val="636430FE"/>
    <w:rsid w:val="636F5BC5"/>
    <w:rsid w:val="63A55DCC"/>
    <w:rsid w:val="63CF2590"/>
    <w:rsid w:val="65005744"/>
    <w:rsid w:val="655B08F4"/>
    <w:rsid w:val="65D32F70"/>
    <w:rsid w:val="65F36247"/>
    <w:rsid w:val="6609345A"/>
    <w:rsid w:val="66EA6DEF"/>
    <w:rsid w:val="67FB44AB"/>
    <w:rsid w:val="67FC6F1F"/>
    <w:rsid w:val="698666C2"/>
    <w:rsid w:val="69D06E00"/>
    <w:rsid w:val="6A6B3B53"/>
    <w:rsid w:val="6CB85085"/>
    <w:rsid w:val="6D2945DA"/>
    <w:rsid w:val="6D341E04"/>
    <w:rsid w:val="6D4067EE"/>
    <w:rsid w:val="6DF54AC2"/>
    <w:rsid w:val="6E5F51A2"/>
    <w:rsid w:val="6F0134F2"/>
    <w:rsid w:val="6F163486"/>
    <w:rsid w:val="6F415543"/>
    <w:rsid w:val="70DD1F87"/>
    <w:rsid w:val="71132FA9"/>
    <w:rsid w:val="715B6960"/>
    <w:rsid w:val="719873AC"/>
    <w:rsid w:val="71E47DEC"/>
    <w:rsid w:val="72E263BB"/>
    <w:rsid w:val="72EB417B"/>
    <w:rsid w:val="734D3D15"/>
    <w:rsid w:val="73515F89"/>
    <w:rsid w:val="7353259C"/>
    <w:rsid w:val="74071FF7"/>
    <w:rsid w:val="74183499"/>
    <w:rsid w:val="74F70B73"/>
    <w:rsid w:val="74FF0A64"/>
    <w:rsid w:val="75975CD0"/>
    <w:rsid w:val="78234297"/>
    <w:rsid w:val="7AFD798E"/>
    <w:rsid w:val="7F2C1B89"/>
    <w:rsid w:val="7FC1059C"/>
    <w:rsid w:val="7FC503C0"/>
    <w:rsid w:val="7FD47E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26F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826F6"/>
    <w:pPr>
      <w:tabs>
        <w:tab w:val="center" w:pos="4153"/>
        <w:tab w:val="right" w:pos="8306"/>
      </w:tabs>
      <w:snapToGrid w:val="0"/>
      <w:jc w:val="left"/>
    </w:pPr>
    <w:rPr>
      <w:sz w:val="18"/>
    </w:rPr>
  </w:style>
  <w:style w:type="paragraph" w:styleId="a4">
    <w:name w:val="header"/>
    <w:basedOn w:val="a"/>
    <w:qFormat/>
    <w:rsid w:val="004826F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4826F6"/>
    <w:pPr>
      <w:spacing w:beforeAutospacing="1" w:afterAutospacing="1"/>
      <w:jc w:val="left"/>
    </w:pPr>
    <w:rPr>
      <w:rFonts w:cs="Times New Roman"/>
      <w:kern w:val="0"/>
      <w:sz w:val="24"/>
    </w:rPr>
  </w:style>
  <w:style w:type="character" w:styleId="a6">
    <w:name w:val="Strong"/>
    <w:basedOn w:val="a0"/>
    <w:qFormat/>
    <w:rsid w:val="004826F6"/>
    <w:rPr>
      <w:b/>
      <w:bCs/>
    </w:rPr>
  </w:style>
  <w:style w:type="character" w:styleId="a7">
    <w:name w:val="page number"/>
    <w:basedOn w:val="a0"/>
    <w:qFormat/>
    <w:rsid w:val="004826F6"/>
  </w:style>
  <w:style w:type="character" w:styleId="a8">
    <w:name w:val="FollowedHyperlink"/>
    <w:basedOn w:val="a0"/>
    <w:qFormat/>
    <w:rsid w:val="004826F6"/>
    <w:rPr>
      <w:color w:val="444444"/>
      <w:u w:val="none"/>
    </w:rPr>
  </w:style>
  <w:style w:type="character" w:styleId="a9">
    <w:name w:val="Emphasis"/>
    <w:basedOn w:val="a0"/>
    <w:qFormat/>
    <w:rsid w:val="004826F6"/>
  </w:style>
  <w:style w:type="character" w:styleId="aa">
    <w:name w:val="Hyperlink"/>
    <w:basedOn w:val="a0"/>
    <w:qFormat/>
    <w:rsid w:val="004826F6"/>
    <w:rPr>
      <w:color w:val="444444"/>
      <w:u w:val="none"/>
    </w:rPr>
  </w:style>
  <w:style w:type="paragraph" w:customStyle="1" w:styleId="Char">
    <w:name w:val="Char"/>
    <w:basedOn w:val="a"/>
    <w:qFormat/>
    <w:rsid w:val="004826F6"/>
    <w:pPr>
      <w:widowControl/>
      <w:spacing w:after="160" w:line="240" w:lineRule="exact"/>
      <w:jc w:val="left"/>
    </w:pPr>
    <w:rPr>
      <w:szCs w:val="20"/>
    </w:rPr>
  </w:style>
  <w:style w:type="character" w:customStyle="1" w:styleId="disabled">
    <w:name w:val="disabled"/>
    <w:basedOn w:val="a0"/>
    <w:qFormat/>
    <w:rsid w:val="004826F6"/>
    <w:rPr>
      <w:color w:val="929292"/>
      <w:bdr w:val="single" w:sz="6" w:space="0" w:color="929292"/>
    </w:rPr>
  </w:style>
  <w:style w:type="character" w:customStyle="1" w:styleId="current">
    <w:name w:val="current"/>
    <w:basedOn w:val="a0"/>
    <w:qFormat/>
    <w:rsid w:val="004826F6"/>
    <w:rPr>
      <w:b/>
      <w:color w:val="FFFFFF"/>
      <w:bdr w:val="single" w:sz="6" w:space="0" w:color="000080"/>
      <w:shd w:val="clear" w:color="auto" w:fill="2E6AB1"/>
    </w:rPr>
  </w:style>
  <w:style w:type="paragraph" w:styleId="ab">
    <w:name w:val="List Paragraph"/>
    <w:basedOn w:val="a"/>
    <w:uiPriority w:val="99"/>
    <w:unhideWhenUsed/>
    <w:qFormat/>
    <w:rsid w:val="004826F6"/>
    <w:pPr>
      <w:ind w:firstLineChars="200" w:firstLine="420"/>
    </w:pPr>
  </w:style>
</w:styles>
</file>

<file path=word/webSettings.xml><?xml version="1.0" encoding="utf-8"?>
<w:webSettings xmlns:r="http://schemas.openxmlformats.org/officeDocument/2006/relationships" xmlns:w="http://schemas.openxmlformats.org/wordprocessingml/2006/main">
  <w:divs>
    <w:div w:id="213628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35831;&#20110;1&#26376;25&#26085;&#19979;&#29677;&#21069;&#23558;&#21453;&#39304;&#24847;&#35265;&#21453;&#39304;&#21040;mckjb@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715</Words>
  <Characters>4077</Characters>
  <Application>Microsoft Office Word</Application>
  <DocSecurity>0</DocSecurity>
  <Lines>33</Lines>
  <Paragraphs>9</Paragraphs>
  <ScaleCrop>false</ScaleCrop>
  <Company>东莞市人民政府专用版</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16</cp:revision>
  <cp:lastPrinted>2018-12-13T08:47:00Z</cp:lastPrinted>
  <dcterms:created xsi:type="dcterms:W3CDTF">2018-02-12T03:01:00Z</dcterms:created>
  <dcterms:modified xsi:type="dcterms:W3CDTF">2019-01-11T02:20:00Z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