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B3" w:rsidRDefault="00471BB3" w:rsidP="00471BB3">
      <w:pPr>
        <w:spacing w:line="600" w:lineRule="exact"/>
        <w:jc w:val="center"/>
        <w:rPr>
          <w:rFonts w:eastAsia="方正小标宋简体"/>
          <w:snapToGrid w:val="0"/>
          <w:spacing w:val="6"/>
          <w:sz w:val="42"/>
          <w:szCs w:val="42"/>
        </w:rPr>
      </w:pPr>
      <w:r w:rsidRPr="00663DC5">
        <w:rPr>
          <w:rFonts w:eastAsia="方正小标宋简体"/>
          <w:bCs/>
          <w:snapToGrid w:val="0"/>
          <w:spacing w:val="6"/>
          <w:sz w:val="42"/>
          <w:szCs w:val="42"/>
        </w:rPr>
        <w:t>大朗镇</w:t>
      </w:r>
      <w:r w:rsidRPr="00663DC5">
        <w:rPr>
          <w:rFonts w:eastAsia="方正小标宋简体"/>
          <w:snapToGrid w:val="0"/>
          <w:spacing w:val="6"/>
          <w:sz w:val="42"/>
          <w:szCs w:val="42"/>
        </w:rPr>
        <w:t>节能扶持资金奖励办法</w:t>
      </w:r>
    </w:p>
    <w:p w:rsidR="00471BB3" w:rsidRPr="00C65DD9" w:rsidRDefault="00471BB3" w:rsidP="00471BB3">
      <w:pPr>
        <w:spacing w:line="600" w:lineRule="exact"/>
        <w:jc w:val="center"/>
        <w:rPr>
          <w:rFonts w:ascii="楷体_GB2312" w:eastAsia="楷体_GB2312" w:hAnsi="楷体" w:hint="eastAsia"/>
          <w:snapToGrid w:val="0"/>
          <w:spacing w:val="6"/>
        </w:rPr>
      </w:pPr>
      <w:r w:rsidRPr="00C65DD9">
        <w:rPr>
          <w:rFonts w:ascii="楷体_GB2312" w:eastAsia="楷体_GB2312" w:hAnsi="楷体" w:hint="eastAsia"/>
          <w:snapToGrid w:val="0"/>
          <w:spacing w:val="6"/>
        </w:rPr>
        <w:t>(</w:t>
      </w:r>
      <w:r w:rsidR="007648EB" w:rsidRPr="00C65DD9">
        <w:rPr>
          <w:rFonts w:ascii="楷体_GB2312" w:eastAsia="楷体_GB2312" w:hAnsi="楷体" w:hint="eastAsia"/>
          <w:snapToGrid w:val="0"/>
          <w:spacing w:val="6"/>
        </w:rPr>
        <w:t>征求意见</w:t>
      </w:r>
      <w:bookmarkStart w:id="0" w:name="_GoBack"/>
      <w:bookmarkEnd w:id="0"/>
      <w:r w:rsidRPr="00C65DD9">
        <w:rPr>
          <w:rFonts w:ascii="楷体_GB2312" w:eastAsia="楷体_GB2312" w:hAnsi="楷体" w:hint="eastAsia"/>
          <w:snapToGrid w:val="0"/>
          <w:spacing w:val="6"/>
        </w:rPr>
        <w:t>稿)</w:t>
      </w:r>
    </w:p>
    <w:p w:rsidR="00471BB3" w:rsidRPr="00663DC5" w:rsidRDefault="00471BB3" w:rsidP="00471BB3">
      <w:pPr>
        <w:spacing w:line="560" w:lineRule="exact"/>
        <w:ind w:firstLineChars="200" w:firstLine="628"/>
        <w:rPr>
          <w:rFonts w:eastAsia="黑体"/>
          <w:snapToGrid w:val="0"/>
          <w:spacing w:val="2"/>
        </w:rPr>
      </w:pPr>
    </w:p>
    <w:p w:rsidR="00471BB3" w:rsidRPr="00663DC5" w:rsidRDefault="00471BB3" w:rsidP="00471BB3">
      <w:pPr>
        <w:spacing w:line="570" w:lineRule="exact"/>
        <w:ind w:firstLineChars="200" w:firstLine="628"/>
        <w:jc w:val="left"/>
        <w:rPr>
          <w:rFonts w:eastAsia="黑体"/>
          <w:snapToGrid w:val="0"/>
          <w:spacing w:val="2"/>
        </w:rPr>
      </w:pPr>
      <w:r w:rsidRPr="00CC1C9E">
        <w:rPr>
          <w:rFonts w:eastAsia="黑体"/>
          <w:snapToGrid w:val="0"/>
          <w:spacing w:val="2"/>
        </w:rPr>
        <w:t>第一条</w:t>
      </w:r>
      <w:r w:rsidRPr="00CC1C9E">
        <w:rPr>
          <w:rFonts w:eastAsia="黑体"/>
          <w:snapToGrid w:val="0"/>
          <w:spacing w:val="2"/>
        </w:rPr>
        <w:t xml:space="preserve"> </w:t>
      </w:r>
      <w:r w:rsidRPr="00663DC5">
        <w:rPr>
          <w:rFonts w:eastAsia="黑体"/>
          <w:snapToGrid w:val="0"/>
          <w:spacing w:val="2"/>
        </w:rPr>
        <w:t xml:space="preserve"> </w:t>
      </w:r>
      <w:r w:rsidRPr="00663DC5">
        <w:rPr>
          <w:snapToGrid w:val="0"/>
          <w:spacing w:val="2"/>
        </w:rPr>
        <w:t>为进一步发挥镇财政资金的杠杆作用，推动企业开展能源管理中心建设、清洁生产</w:t>
      </w:r>
      <w:r>
        <w:rPr>
          <w:rFonts w:hint="eastAsia"/>
          <w:snapToGrid w:val="0"/>
          <w:spacing w:val="2"/>
        </w:rPr>
        <w:t>和节能技术改造等</w:t>
      </w:r>
      <w:r w:rsidRPr="00663DC5">
        <w:rPr>
          <w:snapToGrid w:val="0"/>
          <w:spacing w:val="2"/>
        </w:rPr>
        <w:t>项目，现结合我镇实际，制定本办法。</w:t>
      </w:r>
    </w:p>
    <w:p w:rsidR="00471BB3" w:rsidRPr="00663DC5" w:rsidRDefault="00471BB3" w:rsidP="00471BB3">
      <w:pPr>
        <w:spacing w:line="570" w:lineRule="exact"/>
        <w:ind w:firstLineChars="200" w:firstLine="628"/>
        <w:jc w:val="left"/>
        <w:rPr>
          <w:snapToGrid w:val="0"/>
          <w:spacing w:val="2"/>
        </w:rPr>
      </w:pPr>
      <w:r w:rsidRPr="00CC1C9E">
        <w:rPr>
          <w:rFonts w:eastAsia="黑体"/>
          <w:snapToGrid w:val="0"/>
          <w:spacing w:val="2"/>
        </w:rPr>
        <w:t>第二条</w:t>
      </w:r>
      <w:r w:rsidRPr="00CC1C9E">
        <w:rPr>
          <w:rFonts w:eastAsia="黑体"/>
          <w:snapToGrid w:val="0"/>
          <w:spacing w:val="2"/>
        </w:rPr>
        <w:t xml:space="preserve"> </w:t>
      </w:r>
      <w:r w:rsidRPr="00663DC5">
        <w:rPr>
          <w:rFonts w:eastAsia="黑体"/>
          <w:b/>
          <w:snapToGrid w:val="0"/>
          <w:spacing w:val="2"/>
        </w:rPr>
        <w:t xml:space="preserve"> </w:t>
      </w:r>
      <w:r w:rsidRPr="00663DC5">
        <w:rPr>
          <w:snapToGrid w:val="0"/>
          <w:spacing w:val="2"/>
        </w:rPr>
        <w:t>镇政府每年从镇财政预算中划拨专项资金，作为对推进节能与</w:t>
      </w:r>
      <w:r>
        <w:rPr>
          <w:rFonts w:hint="eastAsia"/>
          <w:snapToGrid w:val="0"/>
          <w:spacing w:val="2"/>
        </w:rPr>
        <w:t>绿色制造工作</w:t>
      </w:r>
      <w:r w:rsidRPr="00663DC5">
        <w:rPr>
          <w:snapToGrid w:val="0"/>
          <w:spacing w:val="2"/>
        </w:rPr>
        <w:t>的奖励。</w:t>
      </w:r>
    </w:p>
    <w:p w:rsidR="00471BB3" w:rsidRPr="00CC1C9E" w:rsidRDefault="00471BB3" w:rsidP="00471BB3">
      <w:pPr>
        <w:spacing w:line="570" w:lineRule="exact"/>
        <w:ind w:firstLineChars="200" w:firstLine="628"/>
        <w:jc w:val="left"/>
        <w:rPr>
          <w:rFonts w:eastAsia="黑体"/>
          <w:snapToGrid w:val="0"/>
          <w:spacing w:val="2"/>
        </w:rPr>
      </w:pPr>
      <w:r w:rsidRPr="00CC1C9E">
        <w:rPr>
          <w:rFonts w:eastAsia="黑体"/>
          <w:snapToGrid w:val="0"/>
          <w:spacing w:val="2"/>
        </w:rPr>
        <w:t>第三条</w:t>
      </w:r>
      <w:r w:rsidRPr="00CC1C9E">
        <w:rPr>
          <w:rFonts w:eastAsia="黑体"/>
          <w:snapToGrid w:val="0"/>
          <w:spacing w:val="2"/>
        </w:rPr>
        <w:t xml:space="preserve">  </w:t>
      </w:r>
      <w:r w:rsidRPr="00CC1C9E">
        <w:rPr>
          <w:rFonts w:eastAsia="黑体"/>
          <w:snapToGrid w:val="0"/>
          <w:spacing w:val="2"/>
        </w:rPr>
        <w:t>奖励标准</w:t>
      </w:r>
      <w:r w:rsidRPr="00CC1C9E">
        <w:rPr>
          <w:rFonts w:eastAsia="黑体"/>
          <w:snapToGrid w:val="0"/>
          <w:spacing w:val="2"/>
        </w:rPr>
        <w:t xml:space="preserve"> </w:t>
      </w:r>
    </w:p>
    <w:p w:rsidR="00471BB3" w:rsidRPr="00B10DE5" w:rsidRDefault="00471BB3" w:rsidP="00471BB3">
      <w:pPr>
        <w:spacing w:line="570" w:lineRule="exact"/>
        <w:ind w:firstLineChars="200" w:firstLine="630"/>
        <w:jc w:val="left"/>
        <w:rPr>
          <w:b/>
          <w:snapToGrid w:val="0"/>
          <w:spacing w:val="2"/>
        </w:rPr>
      </w:pPr>
      <w:r w:rsidRPr="00B10DE5">
        <w:rPr>
          <w:b/>
          <w:snapToGrid w:val="0"/>
          <w:spacing w:val="2"/>
        </w:rPr>
        <w:t>（一）</w:t>
      </w:r>
      <w:r w:rsidRPr="00B10DE5">
        <w:rPr>
          <w:rFonts w:hint="eastAsia"/>
          <w:b/>
          <w:snapToGrid w:val="0"/>
          <w:spacing w:val="2"/>
        </w:rPr>
        <w:t>绿色清洁生产项目</w:t>
      </w:r>
    </w:p>
    <w:p w:rsidR="00471BB3" w:rsidRPr="00663DC5" w:rsidRDefault="00471BB3" w:rsidP="00471BB3">
      <w:pPr>
        <w:spacing w:line="570" w:lineRule="exact"/>
        <w:ind w:firstLineChars="200" w:firstLine="628"/>
        <w:jc w:val="left"/>
        <w:rPr>
          <w:snapToGrid w:val="0"/>
          <w:spacing w:val="2"/>
        </w:rPr>
      </w:pPr>
      <w:r w:rsidRPr="00663DC5">
        <w:rPr>
          <w:snapToGrid w:val="0"/>
          <w:spacing w:val="2"/>
        </w:rPr>
        <w:t>通过市级自愿性清洁生产</w:t>
      </w:r>
      <w:r>
        <w:rPr>
          <w:rFonts w:hint="eastAsia"/>
          <w:snapToGrid w:val="0"/>
          <w:spacing w:val="2"/>
        </w:rPr>
        <w:t>的简易</w:t>
      </w:r>
      <w:r w:rsidRPr="00663DC5">
        <w:rPr>
          <w:snapToGrid w:val="0"/>
          <w:spacing w:val="2"/>
        </w:rPr>
        <w:t>审核</w:t>
      </w:r>
      <w:r>
        <w:rPr>
          <w:rFonts w:hint="eastAsia"/>
          <w:snapToGrid w:val="0"/>
          <w:spacing w:val="2"/>
        </w:rPr>
        <w:t>程度</w:t>
      </w:r>
      <w:r w:rsidRPr="00663DC5">
        <w:rPr>
          <w:snapToGrid w:val="0"/>
          <w:spacing w:val="2"/>
        </w:rPr>
        <w:t>验收</w:t>
      </w:r>
      <w:r>
        <w:rPr>
          <w:rFonts w:hint="eastAsia"/>
          <w:snapToGrid w:val="0"/>
          <w:spacing w:val="2"/>
        </w:rPr>
        <w:t>且</w:t>
      </w:r>
      <w:r w:rsidRPr="00663DC5">
        <w:rPr>
          <w:snapToGrid w:val="0"/>
          <w:spacing w:val="2"/>
        </w:rPr>
        <w:t>被认定为市级清洁生产企业的，给予一次性奖励</w:t>
      </w:r>
      <w:r>
        <w:rPr>
          <w:rFonts w:hint="eastAsia"/>
          <w:snapToGrid w:val="0"/>
          <w:spacing w:val="2"/>
        </w:rPr>
        <w:t>1</w:t>
      </w:r>
      <w:r>
        <w:rPr>
          <w:snapToGrid w:val="0"/>
          <w:spacing w:val="2"/>
        </w:rPr>
        <w:t>万元</w:t>
      </w:r>
      <w:r>
        <w:rPr>
          <w:rFonts w:hint="eastAsia"/>
          <w:snapToGrid w:val="0"/>
          <w:spacing w:val="2"/>
        </w:rPr>
        <w:t>；</w:t>
      </w:r>
      <w:r w:rsidRPr="00663DC5">
        <w:rPr>
          <w:snapToGrid w:val="0"/>
          <w:spacing w:val="2"/>
        </w:rPr>
        <w:t>通过市级自愿性清洁生产</w:t>
      </w:r>
      <w:r>
        <w:rPr>
          <w:rFonts w:hint="eastAsia"/>
          <w:snapToGrid w:val="0"/>
          <w:spacing w:val="2"/>
        </w:rPr>
        <w:t>的标准</w:t>
      </w:r>
      <w:r w:rsidRPr="00663DC5">
        <w:rPr>
          <w:snapToGrid w:val="0"/>
          <w:spacing w:val="2"/>
        </w:rPr>
        <w:t>审核</w:t>
      </w:r>
      <w:r>
        <w:rPr>
          <w:rFonts w:hint="eastAsia"/>
          <w:snapToGrid w:val="0"/>
          <w:spacing w:val="2"/>
        </w:rPr>
        <w:t>程度</w:t>
      </w:r>
      <w:r w:rsidRPr="00663DC5">
        <w:rPr>
          <w:snapToGrid w:val="0"/>
          <w:spacing w:val="2"/>
        </w:rPr>
        <w:t>验收</w:t>
      </w:r>
      <w:r>
        <w:rPr>
          <w:rFonts w:hint="eastAsia"/>
          <w:snapToGrid w:val="0"/>
          <w:spacing w:val="2"/>
        </w:rPr>
        <w:t>且</w:t>
      </w:r>
      <w:r w:rsidRPr="00663DC5">
        <w:rPr>
          <w:snapToGrid w:val="0"/>
          <w:spacing w:val="2"/>
        </w:rPr>
        <w:t>被认定为市级清洁生产企业的，给予一次性奖励</w:t>
      </w:r>
      <w:r>
        <w:rPr>
          <w:rFonts w:hint="eastAsia"/>
          <w:snapToGrid w:val="0"/>
          <w:spacing w:val="2"/>
        </w:rPr>
        <w:t>2</w:t>
      </w:r>
      <w:r>
        <w:rPr>
          <w:snapToGrid w:val="0"/>
          <w:spacing w:val="2"/>
        </w:rPr>
        <w:t>万元</w:t>
      </w:r>
      <w:r>
        <w:rPr>
          <w:rFonts w:hint="eastAsia"/>
          <w:snapToGrid w:val="0"/>
          <w:spacing w:val="2"/>
        </w:rPr>
        <w:t>；被</w:t>
      </w:r>
      <w:r w:rsidRPr="00663DC5">
        <w:rPr>
          <w:snapToGrid w:val="0"/>
          <w:spacing w:val="2"/>
        </w:rPr>
        <w:t>认定为省级清洁生产企业的，给予一次性奖励</w:t>
      </w:r>
      <w:r>
        <w:rPr>
          <w:rFonts w:hint="eastAsia"/>
          <w:snapToGrid w:val="0"/>
          <w:spacing w:val="2"/>
        </w:rPr>
        <w:t>6</w:t>
      </w:r>
      <w:r w:rsidRPr="00663DC5">
        <w:rPr>
          <w:snapToGrid w:val="0"/>
          <w:spacing w:val="2"/>
        </w:rPr>
        <w:t>万元</w:t>
      </w:r>
      <w:r>
        <w:rPr>
          <w:rFonts w:hint="eastAsia"/>
          <w:snapToGrid w:val="0"/>
          <w:spacing w:val="2"/>
        </w:rPr>
        <w:t>，其中：对已获市级简易奖励的企业，补足</w:t>
      </w:r>
      <w:r>
        <w:rPr>
          <w:rFonts w:hint="eastAsia"/>
          <w:snapToGrid w:val="0"/>
          <w:spacing w:val="2"/>
        </w:rPr>
        <w:t>5</w:t>
      </w:r>
      <w:r>
        <w:rPr>
          <w:rFonts w:hint="eastAsia"/>
          <w:snapToGrid w:val="0"/>
          <w:spacing w:val="2"/>
        </w:rPr>
        <w:t>万元差额；对已获市级标准奖励的企业，补足</w:t>
      </w:r>
      <w:r>
        <w:rPr>
          <w:rFonts w:hint="eastAsia"/>
          <w:snapToGrid w:val="0"/>
          <w:spacing w:val="2"/>
        </w:rPr>
        <w:t>4</w:t>
      </w:r>
      <w:r>
        <w:rPr>
          <w:rFonts w:hint="eastAsia"/>
          <w:snapToGrid w:val="0"/>
          <w:spacing w:val="2"/>
        </w:rPr>
        <w:t>万元差额</w:t>
      </w:r>
      <w:r w:rsidRPr="00663DC5">
        <w:rPr>
          <w:snapToGrid w:val="0"/>
          <w:spacing w:val="2"/>
        </w:rPr>
        <w:t>。</w:t>
      </w:r>
    </w:p>
    <w:p w:rsidR="00471BB3" w:rsidRPr="00B10DE5" w:rsidRDefault="00471BB3" w:rsidP="00471BB3">
      <w:pPr>
        <w:spacing w:line="570" w:lineRule="exact"/>
        <w:ind w:firstLineChars="200" w:firstLine="630"/>
        <w:jc w:val="left"/>
        <w:rPr>
          <w:b/>
          <w:snapToGrid w:val="0"/>
          <w:spacing w:val="2"/>
        </w:rPr>
      </w:pPr>
      <w:r w:rsidRPr="00B10DE5">
        <w:rPr>
          <w:b/>
          <w:snapToGrid w:val="0"/>
          <w:spacing w:val="2"/>
        </w:rPr>
        <w:t>（二）</w:t>
      </w:r>
      <w:r w:rsidRPr="00B10DE5">
        <w:rPr>
          <w:rFonts w:hint="eastAsia"/>
          <w:b/>
          <w:snapToGrid w:val="0"/>
          <w:spacing w:val="2"/>
        </w:rPr>
        <w:t>能源管理中心建设项目</w:t>
      </w:r>
    </w:p>
    <w:p w:rsidR="00471BB3" w:rsidRPr="00663DC5" w:rsidRDefault="00471BB3" w:rsidP="00471BB3">
      <w:pPr>
        <w:spacing w:line="570" w:lineRule="exact"/>
        <w:ind w:firstLineChars="200" w:firstLine="628"/>
        <w:jc w:val="left"/>
        <w:rPr>
          <w:snapToGrid w:val="0"/>
          <w:spacing w:val="2"/>
        </w:rPr>
      </w:pPr>
      <w:r w:rsidRPr="00663DC5">
        <w:rPr>
          <w:snapToGrid w:val="0"/>
          <w:spacing w:val="2"/>
        </w:rPr>
        <w:t>用能企业及有关单位开展能源管理中心建设，建成并通过市节能主管部门验收，达到甲、乙、丙级标准的，分别给予一次性奖励</w:t>
      </w:r>
      <w:r>
        <w:rPr>
          <w:rFonts w:hint="eastAsia"/>
          <w:snapToGrid w:val="0"/>
          <w:spacing w:val="2"/>
        </w:rPr>
        <w:t>8</w:t>
      </w:r>
      <w:r w:rsidRPr="00663DC5">
        <w:rPr>
          <w:snapToGrid w:val="0"/>
          <w:spacing w:val="2"/>
        </w:rPr>
        <w:t>万元、</w:t>
      </w:r>
      <w:r>
        <w:rPr>
          <w:rFonts w:hint="eastAsia"/>
          <w:snapToGrid w:val="0"/>
          <w:spacing w:val="2"/>
        </w:rPr>
        <w:t>6</w:t>
      </w:r>
      <w:r w:rsidRPr="00663DC5">
        <w:rPr>
          <w:snapToGrid w:val="0"/>
          <w:spacing w:val="2"/>
        </w:rPr>
        <w:t>万元和</w:t>
      </w:r>
      <w:r>
        <w:rPr>
          <w:rFonts w:hint="eastAsia"/>
          <w:snapToGrid w:val="0"/>
          <w:spacing w:val="2"/>
        </w:rPr>
        <w:t>4</w:t>
      </w:r>
      <w:r w:rsidRPr="00663DC5">
        <w:rPr>
          <w:snapToGrid w:val="0"/>
          <w:spacing w:val="2"/>
        </w:rPr>
        <w:t>万元。</w:t>
      </w:r>
    </w:p>
    <w:p w:rsidR="00471BB3" w:rsidRPr="00B10DE5" w:rsidRDefault="00471BB3" w:rsidP="00471BB3">
      <w:pPr>
        <w:spacing w:line="570" w:lineRule="exact"/>
        <w:ind w:firstLineChars="200" w:firstLine="630"/>
        <w:jc w:val="left"/>
        <w:rPr>
          <w:b/>
          <w:snapToGrid w:val="0"/>
          <w:spacing w:val="2"/>
        </w:rPr>
      </w:pPr>
      <w:r w:rsidRPr="00B10DE5">
        <w:rPr>
          <w:b/>
          <w:snapToGrid w:val="0"/>
          <w:spacing w:val="2"/>
        </w:rPr>
        <w:t>（三）</w:t>
      </w:r>
      <w:r w:rsidRPr="00B10DE5">
        <w:rPr>
          <w:rFonts w:hint="eastAsia"/>
          <w:b/>
          <w:snapToGrid w:val="0"/>
          <w:spacing w:val="2"/>
        </w:rPr>
        <w:t>节能技术改造项目</w:t>
      </w:r>
    </w:p>
    <w:p w:rsidR="00471BB3" w:rsidRPr="00663DC5" w:rsidRDefault="00471BB3" w:rsidP="00471BB3">
      <w:pPr>
        <w:spacing w:line="570" w:lineRule="exact"/>
        <w:ind w:firstLineChars="200" w:firstLine="628"/>
        <w:jc w:val="left"/>
        <w:rPr>
          <w:snapToGrid w:val="0"/>
          <w:spacing w:val="2"/>
        </w:rPr>
      </w:pPr>
      <w:r w:rsidRPr="00663DC5">
        <w:rPr>
          <w:snapToGrid w:val="0"/>
          <w:spacing w:val="2"/>
        </w:rPr>
        <w:t>用能企业及有关单位开展</w:t>
      </w:r>
      <w:r>
        <w:rPr>
          <w:rFonts w:hint="eastAsia"/>
          <w:snapToGrid w:val="0"/>
          <w:spacing w:val="2"/>
        </w:rPr>
        <w:t>节能技术改造项目</w:t>
      </w:r>
      <w:r w:rsidRPr="00663DC5">
        <w:rPr>
          <w:snapToGrid w:val="0"/>
          <w:spacing w:val="2"/>
        </w:rPr>
        <w:t>，建成并通过市</w:t>
      </w:r>
      <w:r w:rsidRPr="00663DC5">
        <w:rPr>
          <w:snapToGrid w:val="0"/>
          <w:spacing w:val="2"/>
        </w:rPr>
        <w:lastRenderedPageBreak/>
        <w:t>主管部门验收，</w:t>
      </w:r>
      <w:r>
        <w:rPr>
          <w:rFonts w:hint="eastAsia"/>
          <w:snapToGrid w:val="0"/>
          <w:spacing w:val="2"/>
        </w:rPr>
        <w:t>按项目投资金额的</w:t>
      </w:r>
      <w:r>
        <w:rPr>
          <w:rFonts w:hint="eastAsia"/>
          <w:snapToGrid w:val="0"/>
          <w:spacing w:val="2"/>
        </w:rPr>
        <w:t>30%</w:t>
      </w:r>
      <w:r w:rsidRPr="00663DC5">
        <w:rPr>
          <w:snapToGrid w:val="0"/>
          <w:spacing w:val="2"/>
        </w:rPr>
        <w:t>给予一次性</w:t>
      </w:r>
      <w:r>
        <w:rPr>
          <w:rFonts w:hint="eastAsia"/>
          <w:snapToGrid w:val="0"/>
          <w:spacing w:val="2"/>
        </w:rPr>
        <w:t>奖补，单个项目资助</w:t>
      </w:r>
      <w:r w:rsidRPr="00663DC5">
        <w:rPr>
          <w:snapToGrid w:val="0"/>
          <w:spacing w:val="2"/>
        </w:rPr>
        <w:t>奖励</w:t>
      </w:r>
      <w:r>
        <w:rPr>
          <w:rFonts w:hint="eastAsia"/>
          <w:snapToGrid w:val="0"/>
          <w:spacing w:val="2"/>
        </w:rPr>
        <w:t>金额最高不超过</w:t>
      </w:r>
      <w:r>
        <w:rPr>
          <w:rFonts w:hint="eastAsia"/>
          <w:snapToGrid w:val="0"/>
          <w:spacing w:val="2"/>
        </w:rPr>
        <w:t>50</w:t>
      </w:r>
      <w:r w:rsidRPr="00663DC5">
        <w:rPr>
          <w:snapToGrid w:val="0"/>
          <w:spacing w:val="2"/>
        </w:rPr>
        <w:t>万元。</w:t>
      </w:r>
    </w:p>
    <w:p w:rsidR="00471BB3" w:rsidRPr="00663DC5" w:rsidRDefault="00471BB3" w:rsidP="00471BB3">
      <w:pPr>
        <w:spacing w:line="570" w:lineRule="exact"/>
        <w:ind w:firstLineChars="200" w:firstLine="628"/>
        <w:jc w:val="left"/>
        <w:rPr>
          <w:snapToGrid w:val="0"/>
          <w:spacing w:val="2"/>
        </w:rPr>
      </w:pPr>
      <w:r w:rsidRPr="00CC1C9E">
        <w:rPr>
          <w:rFonts w:eastAsia="黑体"/>
          <w:snapToGrid w:val="0"/>
          <w:spacing w:val="2"/>
        </w:rPr>
        <w:t>第</w:t>
      </w:r>
      <w:r>
        <w:rPr>
          <w:rFonts w:eastAsia="黑体" w:hint="eastAsia"/>
          <w:snapToGrid w:val="0"/>
          <w:spacing w:val="2"/>
        </w:rPr>
        <w:t>四</w:t>
      </w:r>
      <w:r w:rsidRPr="00CC1C9E">
        <w:rPr>
          <w:rFonts w:eastAsia="黑体"/>
          <w:snapToGrid w:val="0"/>
          <w:spacing w:val="2"/>
        </w:rPr>
        <w:t>条</w:t>
      </w:r>
      <w:r w:rsidRPr="00CC1C9E">
        <w:rPr>
          <w:rFonts w:eastAsia="黑体"/>
          <w:snapToGrid w:val="0"/>
          <w:spacing w:val="2"/>
        </w:rPr>
        <w:t xml:space="preserve"> </w:t>
      </w:r>
      <w:r w:rsidRPr="00663DC5">
        <w:rPr>
          <w:rFonts w:eastAsia="黑体"/>
          <w:b/>
          <w:snapToGrid w:val="0"/>
          <w:spacing w:val="2"/>
        </w:rPr>
        <w:t xml:space="preserve"> </w:t>
      </w:r>
      <w:r w:rsidRPr="00663DC5">
        <w:rPr>
          <w:snapToGrid w:val="0"/>
          <w:spacing w:val="2"/>
        </w:rPr>
        <w:t>凡符合条件的企业，每年</w:t>
      </w:r>
      <w:r w:rsidRPr="00663DC5">
        <w:rPr>
          <w:snapToGrid w:val="0"/>
          <w:spacing w:val="2"/>
        </w:rPr>
        <w:t>12</w:t>
      </w:r>
      <w:r w:rsidRPr="00663DC5">
        <w:rPr>
          <w:snapToGrid w:val="0"/>
          <w:spacing w:val="2"/>
        </w:rPr>
        <w:t>月</w:t>
      </w:r>
      <w:r w:rsidRPr="00663DC5">
        <w:rPr>
          <w:snapToGrid w:val="0"/>
          <w:spacing w:val="2"/>
        </w:rPr>
        <w:t>31</w:t>
      </w:r>
      <w:r w:rsidRPr="00663DC5">
        <w:rPr>
          <w:snapToGrid w:val="0"/>
          <w:spacing w:val="2"/>
        </w:rPr>
        <w:t>日前向大朗镇</w:t>
      </w:r>
      <w:r>
        <w:rPr>
          <w:rFonts w:hint="eastAsia"/>
          <w:snapToGrid w:val="0"/>
          <w:spacing w:val="2"/>
        </w:rPr>
        <w:t>工业信息科技</w:t>
      </w:r>
      <w:r w:rsidRPr="00663DC5">
        <w:rPr>
          <w:snapToGrid w:val="0"/>
          <w:spacing w:val="2"/>
        </w:rPr>
        <w:t>局申请，经镇政府审核后，由镇政府统一安排相关奖励。</w:t>
      </w:r>
    </w:p>
    <w:p w:rsidR="00471BB3" w:rsidRPr="00663DC5" w:rsidRDefault="00471BB3" w:rsidP="00471BB3">
      <w:pPr>
        <w:spacing w:line="570" w:lineRule="exact"/>
        <w:ind w:firstLineChars="200" w:firstLine="628"/>
        <w:jc w:val="left"/>
        <w:rPr>
          <w:snapToGrid w:val="0"/>
          <w:spacing w:val="2"/>
        </w:rPr>
      </w:pPr>
      <w:r w:rsidRPr="00CC1C9E">
        <w:rPr>
          <w:rFonts w:eastAsia="黑体"/>
          <w:snapToGrid w:val="0"/>
          <w:spacing w:val="2"/>
        </w:rPr>
        <w:t>第</w:t>
      </w:r>
      <w:r>
        <w:rPr>
          <w:rFonts w:eastAsia="黑体" w:hint="eastAsia"/>
          <w:snapToGrid w:val="0"/>
          <w:spacing w:val="2"/>
        </w:rPr>
        <w:t>五</w:t>
      </w:r>
      <w:r w:rsidRPr="00CC1C9E">
        <w:rPr>
          <w:rFonts w:eastAsia="黑体"/>
          <w:snapToGrid w:val="0"/>
          <w:spacing w:val="2"/>
        </w:rPr>
        <w:t>条</w:t>
      </w:r>
      <w:r w:rsidRPr="00663DC5">
        <w:rPr>
          <w:rFonts w:eastAsia="黑体"/>
          <w:snapToGrid w:val="0"/>
          <w:spacing w:val="2"/>
        </w:rPr>
        <w:t xml:space="preserve">  </w:t>
      </w:r>
      <w:r w:rsidRPr="00663DC5">
        <w:rPr>
          <w:snapToGrid w:val="0"/>
          <w:spacing w:val="2"/>
        </w:rPr>
        <w:t>本办法由大朗镇</w:t>
      </w:r>
      <w:r>
        <w:rPr>
          <w:rFonts w:hint="eastAsia"/>
          <w:snapToGrid w:val="0"/>
          <w:spacing w:val="2"/>
        </w:rPr>
        <w:t>工业信息科技</w:t>
      </w:r>
      <w:r w:rsidRPr="00663DC5">
        <w:rPr>
          <w:snapToGrid w:val="0"/>
          <w:spacing w:val="2"/>
        </w:rPr>
        <w:t>局负责解释。</w:t>
      </w:r>
    </w:p>
    <w:p w:rsidR="00471BB3" w:rsidRPr="00663DC5" w:rsidRDefault="00471BB3" w:rsidP="00471BB3">
      <w:pPr>
        <w:spacing w:line="570" w:lineRule="exact"/>
        <w:ind w:firstLineChars="200" w:firstLine="628"/>
        <w:jc w:val="left"/>
        <w:rPr>
          <w:sz w:val="32"/>
          <w:szCs w:val="32"/>
        </w:rPr>
      </w:pPr>
      <w:r w:rsidRPr="00663DC5">
        <w:rPr>
          <w:rFonts w:eastAsia="黑体"/>
          <w:snapToGrid w:val="0"/>
          <w:spacing w:val="2"/>
        </w:rPr>
        <w:t>第六条</w:t>
      </w:r>
      <w:r w:rsidRPr="00663DC5">
        <w:rPr>
          <w:snapToGrid w:val="0"/>
          <w:spacing w:val="2"/>
        </w:rPr>
        <w:t xml:space="preserve">  </w:t>
      </w:r>
      <w:r w:rsidRPr="00663DC5">
        <w:rPr>
          <w:snapToGrid w:val="0"/>
          <w:spacing w:val="2"/>
        </w:rPr>
        <w:t>本办法自发文之日起施行</w:t>
      </w:r>
      <w:r>
        <w:rPr>
          <w:rFonts w:hint="eastAsia"/>
          <w:snapToGrid w:val="0"/>
          <w:spacing w:val="2"/>
        </w:rPr>
        <w:t>，</w:t>
      </w:r>
      <w:r w:rsidRPr="00A86C9A">
        <w:rPr>
          <w:rFonts w:hint="eastAsia"/>
          <w:snapToGrid w:val="0"/>
          <w:spacing w:val="2"/>
        </w:rPr>
        <w:t>有效期至</w:t>
      </w:r>
      <w:r w:rsidRPr="00A86C9A">
        <w:rPr>
          <w:rFonts w:hint="eastAsia"/>
          <w:snapToGrid w:val="0"/>
          <w:spacing w:val="2"/>
        </w:rPr>
        <w:t>20</w:t>
      </w:r>
      <w:r>
        <w:rPr>
          <w:rFonts w:hint="eastAsia"/>
          <w:snapToGrid w:val="0"/>
          <w:spacing w:val="2"/>
        </w:rPr>
        <w:t>22</w:t>
      </w:r>
      <w:r w:rsidRPr="00A86C9A">
        <w:rPr>
          <w:rFonts w:hint="eastAsia"/>
          <w:snapToGrid w:val="0"/>
          <w:spacing w:val="2"/>
        </w:rPr>
        <w:t>年</w:t>
      </w:r>
      <w:r w:rsidRPr="00A86C9A">
        <w:rPr>
          <w:rFonts w:hint="eastAsia"/>
          <w:snapToGrid w:val="0"/>
          <w:spacing w:val="2"/>
        </w:rPr>
        <w:t>12</w:t>
      </w:r>
      <w:r w:rsidRPr="00A86C9A">
        <w:rPr>
          <w:rFonts w:hint="eastAsia"/>
          <w:snapToGrid w:val="0"/>
          <w:spacing w:val="2"/>
        </w:rPr>
        <w:t>月</w:t>
      </w:r>
      <w:r w:rsidRPr="00A86C9A">
        <w:rPr>
          <w:rFonts w:hint="eastAsia"/>
          <w:snapToGrid w:val="0"/>
          <w:spacing w:val="2"/>
        </w:rPr>
        <w:t>31</w:t>
      </w:r>
      <w:r w:rsidRPr="00A86C9A">
        <w:rPr>
          <w:rFonts w:hint="eastAsia"/>
          <w:snapToGrid w:val="0"/>
          <w:spacing w:val="2"/>
        </w:rPr>
        <w:t>日，实施过程中可根据实施情况依法评估修订。</w:t>
      </w:r>
    </w:p>
    <w:p w:rsidR="00471BB3" w:rsidRPr="00663DC5" w:rsidRDefault="00471BB3" w:rsidP="00471BB3">
      <w:pPr>
        <w:spacing w:line="570" w:lineRule="exact"/>
        <w:ind w:firstLineChars="200" w:firstLine="560"/>
        <w:jc w:val="left"/>
        <w:rPr>
          <w:sz w:val="32"/>
          <w:szCs w:val="32"/>
        </w:rPr>
      </w:pPr>
    </w:p>
    <w:p w:rsidR="00471BB3" w:rsidRPr="00226281" w:rsidRDefault="00471BB3" w:rsidP="00471BB3">
      <w:pPr>
        <w:spacing w:line="570" w:lineRule="exact"/>
        <w:ind w:firstLineChars="200" w:firstLine="560"/>
        <w:jc w:val="left"/>
        <w:rPr>
          <w:sz w:val="32"/>
          <w:szCs w:val="32"/>
        </w:rPr>
      </w:pPr>
    </w:p>
    <w:sectPr w:rsidR="00471BB3" w:rsidRPr="00226281" w:rsidSect="00F976EE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8C" w:rsidRDefault="00A3318C" w:rsidP="00226281">
      <w:r>
        <w:separator/>
      </w:r>
    </w:p>
  </w:endnote>
  <w:endnote w:type="continuationSeparator" w:id="0">
    <w:p w:rsidR="00A3318C" w:rsidRDefault="00A3318C" w:rsidP="0022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8C" w:rsidRDefault="00A3318C" w:rsidP="00226281">
      <w:r>
        <w:separator/>
      </w:r>
    </w:p>
  </w:footnote>
  <w:footnote w:type="continuationSeparator" w:id="0">
    <w:p w:rsidR="00A3318C" w:rsidRDefault="00A3318C" w:rsidP="00226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BB3"/>
    <w:rsid w:val="000A0847"/>
    <w:rsid w:val="001E14E2"/>
    <w:rsid w:val="00226281"/>
    <w:rsid w:val="0027295A"/>
    <w:rsid w:val="002E4BF0"/>
    <w:rsid w:val="003779D1"/>
    <w:rsid w:val="00471BB3"/>
    <w:rsid w:val="00517B9D"/>
    <w:rsid w:val="006B60AA"/>
    <w:rsid w:val="007648EB"/>
    <w:rsid w:val="00813A49"/>
    <w:rsid w:val="00A30D62"/>
    <w:rsid w:val="00A3318C"/>
    <w:rsid w:val="00A673B5"/>
    <w:rsid w:val="00C65DD9"/>
    <w:rsid w:val="00D7606C"/>
    <w:rsid w:val="00EE5354"/>
    <w:rsid w:val="00F04F6C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B3"/>
    <w:pPr>
      <w:widowControl w:val="0"/>
      <w:jc w:val="both"/>
    </w:pPr>
    <w:rPr>
      <w:rFonts w:ascii="Times New Roman" w:eastAsia="仿宋_GB2312" w:hAnsi="Times New Roman" w:cs="Times New Roman"/>
      <w:spacing w:val="-2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281"/>
    <w:rPr>
      <w:rFonts w:ascii="Times New Roman" w:eastAsia="仿宋_GB2312" w:hAnsi="Times New Roman" w:cs="Times New Roman"/>
      <w:spacing w:val="-2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281"/>
    <w:rPr>
      <w:rFonts w:ascii="Times New Roman" w:eastAsia="仿宋_GB2312" w:hAnsi="Times New Roman" w:cs="Times New Roman"/>
      <w:spacing w:val="-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Chinese ORG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大朗</cp:lastModifiedBy>
  <cp:revision>4</cp:revision>
  <dcterms:created xsi:type="dcterms:W3CDTF">2019-10-23T06:59:00Z</dcterms:created>
  <dcterms:modified xsi:type="dcterms:W3CDTF">2019-10-23T07:13:00Z</dcterms:modified>
</cp:coreProperties>
</file>