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81" w:rsidRDefault="000C4981" w:rsidP="001578DB">
      <w:pPr>
        <w:spacing w:line="360" w:lineRule="auto"/>
        <w:rPr>
          <w:rFonts w:ascii="仿宋_GB2312"/>
          <w:szCs w:val="31"/>
        </w:rPr>
      </w:pPr>
    </w:p>
    <w:p w:rsidR="001578DB" w:rsidRDefault="000C4981" w:rsidP="001578DB">
      <w:pPr>
        <w:spacing w:line="600" w:lineRule="exact"/>
        <w:jc w:val="center"/>
        <w:rPr>
          <w:rFonts w:eastAsia="方正小标宋简体"/>
          <w:sz w:val="44"/>
          <w:szCs w:val="44"/>
        </w:rPr>
      </w:pPr>
      <w:bookmarkStart w:id="0" w:name="_Toc326915633"/>
      <w:bookmarkStart w:id="1" w:name="_Toc326916194"/>
      <w:bookmarkStart w:id="2" w:name="_Toc326916292"/>
      <w:r w:rsidRPr="001578DB">
        <w:rPr>
          <w:rFonts w:eastAsia="方正小标宋简体"/>
          <w:sz w:val="44"/>
          <w:szCs w:val="44"/>
        </w:rPr>
        <w:t>凤岗镇农村（社区）集体经济</w:t>
      </w:r>
    </w:p>
    <w:p w:rsidR="000C4981" w:rsidRPr="001578DB" w:rsidRDefault="000C4981" w:rsidP="001578DB">
      <w:pPr>
        <w:spacing w:line="600" w:lineRule="exact"/>
        <w:jc w:val="center"/>
        <w:rPr>
          <w:rFonts w:eastAsia="方正小标宋简体"/>
          <w:sz w:val="44"/>
          <w:szCs w:val="44"/>
        </w:rPr>
      </w:pPr>
      <w:r w:rsidRPr="001578DB">
        <w:rPr>
          <w:rFonts w:eastAsia="方正小标宋简体"/>
          <w:sz w:val="44"/>
          <w:szCs w:val="44"/>
        </w:rPr>
        <w:t>统筹管理实施</w:t>
      </w:r>
      <w:bookmarkEnd w:id="0"/>
      <w:bookmarkEnd w:id="1"/>
      <w:bookmarkEnd w:id="2"/>
      <w:r w:rsidRPr="001578DB">
        <w:rPr>
          <w:rFonts w:eastAsia="方正小标宋简体"/>
          <w:sz w:val="44"/>
          <w:szCs w:val="44"/>
        </w:rPr>
        <w:t>方案</w:t>
      </w:r>
      <w:r w:rsidR="001578DB" w:rsidRPr="001578DB">
        <w:rPr>
          <w:rFonts w:eastAsia="方正小标宋简体"/>
          <w:sz w:val="44"/>
          <w:szCs w:val="44"/>
        </w:rPr>
        <w:t>（</w:t>
      </w:r>
      <w:r w:rsidR="001578DB" w:rsidRPr="001578DB">
        <w:rPr>
          <w:rFonts w:eastAsia="方正小标宋简体"/>
          <w:sz w:val="44"/>
          <w:szCs w:val="44"/>
        </w:rPr>
        <w:t>2019</w:t>
      </w:r>
      <w:r w:rsidR="001578DB" w:rsidRPr="001578DB">
        <w:rPr>
          <w:rFonts w:eastAsia="方正小标宋简体"/>
          <w:sz w:val="44"/>
          <w:szCs w:val="44"/>
        </w:rPr>
        <w:t>年修订）</w:t>
      </w:r>
      <w:r w:rsidR="007F1E8D">
        <w:rPr>
          <w:rFonts w:eastAsia="方正小标宋简体" w:hint="eastAsia"/>
          <w:sz w:val="44"/>
          <w:szCs w:val="44"/>
        </w:rPr>
        <w:t>（</w:t>
      </w:r>
      <w:r w:rsidR="00FB6FFD">
        <w:rPr>
          <w:rFonts w:eastAsia="方正小标宋简体" w:hint="eastAsia"/>
          <w:sz w:val="44"/>
          <w:szCs w:val="44"/>
        </w:rPr>
        <w:t>征求意见</w:t>
      </w:r>
      <w:r w:rsidR="00FB6FFD">
        <w:rPr>
          <w:rFonts w:ascii="宋体" w:eastAsia="宋体" w:hAnsi="宋体" w:cs="宋体" w:hint="eastAsia"/>
          <w:sz w:val="44"/>
          <w:szCs w:val="44"/>
        </w:rPr>
        <w:t>稿</w:t>
      </w:r>
      <w:r w:rsidR="007F1E8D">
        <w:rPr>
          <w:rFonts w:eastAsia="方正小标宋简体" w:hint="eastAsia"/>
          <w:sz w:val="44"/>
          <w:szCs w:val="44"/>
        </w:rPr>
        <w:t>）</w:t>
      </w:r>
    </w:p>
    <w:p w:rsidR="000C4981" w:rsidRPr="000C4981" w:rsidRDefault="000C4981" w:rsidP="000C4981">
      <w:pPr>
        <w:snapToGrid w:val="0"/>
        <w:spacing w:line="360" w:lineRule="auto"/>
        <w:ind w:firstLineChars="200" w:firstLine="620"/>
        <w:rPr>
          <w:szCs w:val="31"/>
        </w:rPr>
      </w:pPr>
    </w:p>
    <w:p w:rsidR="00E81113" w:rsidRDefault="000C4981" w:rsidP="002B07B3">
      <w:pPr>
        <w:snapToGrid w:val="0"/>
        <w:spacing w:line="600" w:lineRule="exact"/>
        <w:ind w:firstLineChars="200" w:firstLine="640"/>
        <w:rPr>
          <w:sz w:val="32"/>
          <w:szCs w:val="32"/>
        </w:rPr>
      </w:pPr>
      <w:r w:rsidRPr="001578DB">
        <w:rPr>
          <w:sz w:val="32"/>
          <w:szCs w:val="32"/>
        </w:rPr>
        <w:t>根据</w:t>
      </w:r>
      <w:r w:rsidR="00E81113">
        <w:rPr>
          <w:rFonts w:hint="eastAsia"/>
          <w:sz w:val="32"/>
          <w:szCs w:val="32"/>
        </w:rPr>
        <w:t>东莞市人民政府</w:t>
      </w:r>
      <w:r w:rsidRPr="001578DB">
        <w:rPr>
          <w:rFonts w:hint="eastAsia"/>
          <w:sz w:val="32"/>
          <w:szCs w:val="32"/>
        </w:rPr>
        <w:t>《</w:t>
      </w:r>
      <w:r w:rsidR="001578DB">
        <w:rPr>
          <w:rFonts w:hint="eastAsia"/>
          <w:sz w:val="32"/>
          <w:szCs w:val="32"/>
        </w:rPr>
        <w:t>关于印发</w:t>
      </w:r>
      <w:r w:rsidR="001578DB">
        <w:rPr>
          <w:rFonts w:hint="eastAsia"/>
          <w:sz w:val="32"/>
          <w:szCs w:val="32"/>
        </w:rPr>
        <w:t>&lt;</w:t>
      </w:r>
      <w:r w:rsidRPr="001578DB">
        <w:rPr>
          <w:rFonts w:hint="eastAsia"/>
          <w:sz w:val="32"/>
          <w:szCs w:val="32"/>
        </w:rPr>
        <w:t>东莞市农村（社区）集体经济统筹管理实施办法</w:t>
      </w:r>
      <w:r w:rsidR="001578DB">
        <w:rPr>
          <w:rFonts w:hint="eastAsia"/>
          <w:sz w:val="32"/>
          <w:szCs w:val="32"/>
        </w:rPr>
        <w:t>&gt;</w:t>
      </w:r>
      <w:r w:rsidR="001578DB">
        <w:rPr>
          <w:rFonts w:hint="eastAsia"/>
          <w:sz w:val="32"/>
          <w:szCs w:val="32"/>
        </w:rPr>
        <w:t>的通知</w:t>
      </w:r>
      <w:r w:rsidRPr="001578DB">
        <w:rPr>
          <w:rFonts w:hint="eastAsia"/>
          <w:sz w:val="32"/>
          <w:szCs w:val="32"/>
        </w:rPr>
        <w:t>》</w:t>
      </w:r>
      <w:r w:rsidR="00E81113">
        <w:rPr>
          <w:rFonts w:hint="eastAsia"/>
          <w:sz w:val="32"/>
          <w:szCs w:val="32"/>
        </w:rPr>
        <w:t>（东府办〔</w:t>
      </w:r>
      <w:r w:rsidR="00E81113">
        <w:rPr>
          <w:rFonts w:hint="eastAsia"/>
          <w:sz w:val="32"/>
          <w:szCs w:val="32"/>
        </w:rPr>
        <w:t>2012</w:t>
      </w:r>
      <w:r w:rsidR="00E81113">
        <w:rPr>
          <w:rFonts w:hint="eastAsia"/>
          <w:sz w:val="32"/>
          <w:szCs w:val="32"/>
        </w:rPr>
        <w:t>〕</w:t>
      </w:r>
      <w:r w:rsidR="00E81113">
        <w:rPr>
          <w:rFonts w:hint="eastAsia"/>
          <w:sz w:val="32"/>
          <w:szCs w:val="32"/>
        </w:rPr>
        <w:t>128</w:t>
      </w:r>
      <w:r w:rsidR="00E81113">
        <w:rPr>
          <w:rFonts w:hint="eastAsia"/>
          <w:sz w:val="32"/>
          <w:szCs w:val="32"/>
        </w:rPr>
        <w:t>号）</w:t>
      </w:r>
      <w:r w:rsidR="001578DB">
        <w:rPr>
          <w:rFonts w:hint="eastAsia"/>
          <w:sz w:val="32"/>
          <w:szCs w:val="32"/>
        </w:rPr>
        <w:t>文件</w:t>
      </w:r>
      <w:r w:rsidR="00E81113">
        <w:rPr>
          <w:rFonts w:hint="eastAsia"/>
          <w:sz w:val="32"/>
          <w:szCs w:val="32"/>
        </w:rPr>
        <w:t>要求</w:t>
      </w:r>
      <w:r w:rsidRPr="001578DB">
        <w:rPr>
          <w:sz w:val="32"/>
          <w:szCs w:val="32"/>
        </w:rPr>
        <w:t>，</w:t>
      </w:r>
      <w:r w:rsidR="00E81113">
        <w:rPr>
          <w:sz w:val="32"/>
          <w:szCs w:val="32"/>
        </w:rPr>
        <w:t>结合我镇当前农村</w:t>
      </w:r>
      <w:r w:rsidR="00E81113">
        <w:rPr>
          <w:rFonts w:hint="eastAsia"/>
          <w:sz w:val="32"/>
          <w:szCs w:val="32"/>
        </w:rPr>
        <w:t>（社区）</w:t>
      </w:r>
      <w:r w:rsidR="00E81113">
        <w:rPr>
          <w:sz w:val="32"/>
          <w:szCs w:val="32"/>
        </w:rPr>
        <w:t>集体经济管理</w:t>
      </w:r>
      <w:r w:rsidRPr="001578DB">
        <w:rPr>
          <w:rFonts w:hint="eastAsia"/>
          <w:sz w:val="32"/>
          <w:szCs w:val="32"/>
        </w:rPr>
        <w:t>实际</w:t>
      </w:r>
      <w:r w:rsidR="00E81113">
        <w:rPr>
          <w:sz w:val="32"/>
          <w:szCs w:val="32"/>
        </w:rPr>
        <w:t>，现对镇人民政府于</w:t>
      </w:r>
      <w:r w:rsidR="00E81113">
        <w:rPr>
          <w:rFonts w:hint="eastAsia"/>
          <w:sz w:val="32"/>
          <w:szCs w:val="32"/>
        </w:rPr>
        <w:t>2012</w:t>
      </w:r>
      <w:r w:rsidR="00E81113">
        <w:rPr>
          <w:rFonts w:hint="eastAsia"/>
          <w:sz w:val="32"/>
          <w:szCs w:val="32"/>
        </w:rPr>
        <w:t>年</w:t>
      </w:r>
      <w:r w:rsidR="00E81113">
        <w:rPr>
          <w:rFonts w:hint="eastAsia"/>
          <w:sz w:val="32"/>
          <w:szCs w:val="32"/>
        </w:rPr>
        <w:t>9</w:t>
      </w:r>
      <w:r w:rsidR="00E81113">
        <w:rPr>
          <w:rFonts w:hint="eastAsia"/>
          <w:sz w:val="32"/>
          <w:szCs w:val="32"/>
        </w:rPr>
        <w:t>月</w:t>
      </w:r>
      <w:r w:rsidR="00E81113">
        <w:rPr>
          <w:rFonts w:hint="eastAsia"/>
          <w:sz w:val="32"/>
          <w:szCs w:val="32"/>
        </w:rPr>
        <w:t>11</w:t>
      </w:r>
      <w:r w:rsidR="00E81113">
        <w:rPr>
          <w:rFonts w:hint="eastAsia"/>
          <w:sz w:val="32"/>
          <w:szCs w:val="32"/>
        </w:rPr>
        <w:t>日印发的《凤岗镇农村（社区）集体经济统筹管理实施方案》（</w:t>
      </w:r>
      <w:proofErr w:type="gramStart"/>
      <w:r w:rsidR="00E81113">
        <w:rPr>
          <w:rFonts w:hint="eastAsia"/>
          <w:sz w:val="32"/>
          <w:szCs w:val="32"/>
        </w:rPr>
        <w:t>凤府办</w:t>
      </w:r>
      <w:proofErr w:type="gramEnd"/>
      <w:r w:rsidR="00E81113">
        <w:rPr>
          <w:rFonts w:hint="eastAsia"/>
          <w:sz w:val="32"/>
          <w:szCs w:val="32"/>
        </w:rPr>
        <w:t>〔</w:t>
      </w:r>
      <w:r w:rsidR="00E81113">
        <w:rPr>
          <w:rFonts w:hint="eastAsia"/>
          <w:sz w:val="32"/>
          <w:szCs w:val="32"/>
        </w:rPr>
        <w:t>2012</w:t>
      </w:r>
      <w:r w:rsidR="00E81113">
        <w:rPr>
          <w:rFonts w:hint="eastAsia"/>
          <w:sz w:val="32"/>
          <w:szCs w:val="32"/>
        </w:rPr>
        <w:t>〕</w:t>
      </w:r>
      <w:r w:rsidR="00E81113">
        <w:rPr>
          <w:rFonts w:hint="eastAsia"/>
          <w:sz w:val="32"/>
          <w:szCs w:val="32"/>
        </w:rPr>
        <w:t>71</w:t>
      </w:r>
      <w:r w:rsidR="00E81113">
        <w:rPr>
          <w:rFonts w:hint="eastAsia"/>
          <w:sz w:val="32"/>
          <w:szCs w:val="32"/>
        </w:rPr>
        <w:t>号）进行修订，</w:t>
      </w:r>
      <w:r w:rsidR="00C92CFC">
        <w:rPr>
          <w:rFonts w:hint="eastAsia"/>
          <w:sz w:val="32"/>
          <w:szCs w:val="32"/>
        </w:rPr>
        <w:t>以适应我镇新形势下农村（社区）集体经济的</w:t>
      </w:r>
      <w:r w:rsidR="002B07B3">
        <w:rPr>
          <w:rFonts w:hint="eastAsia"/>
          <w:sz w:val="32"/>
          <w:szCs w:val="32"/>
        </w:rPr>
        <w:t>发展和</w:t>
      </w:r>
      <w:r w:rsidR="00C92CFC">
        <w:rPr>
          <w:rFonts w:hint="eastAsia"/>
          <w:sz w:val="32"/>
          <w:szCs w:val="32"/>
        </w:rPr>
        <w:t>管理，</w:t>
      </w:r>
      <w:r w:rsidR="002B07B3">
        <w:rPr>
          <w:rFonts w:hint="eastAsia"/>
          <w:sz w:val="32"/>
          <w:szCs w:val="32"/>
        </w:rPr>
        <w:t>进一步完善集体经济管理体制，</w:t>
      </w:r>
      <w:r w:rsidR="00C92CFC">
        <w:rPr>
          <w:rFonts w:hint="eastAsia"/>
          <w:sz w:val="32"/>
          <w:szCs w:val="32"/>
        </w:rPr>
        <w:t>具体</w:t>
      </w:r>
      <w:r w:rsidR="002B07B3">
        <w:rPr>
          <w:rFonts w:hint="eastAsia"/>
          <w:sz w:val="32"/>
          <w:szCs w:val="32"/>
        </w:rPr>
        <w:t>方案</w:t>
      </w:r>
      <w:r w:rsidR="00C92CFC">
        <w:rPr>
          <w:rFonts w:hint="eastAsia"/>
          <w:sz w:val="32"/>
          <w:szCs w:val="32"/>
        </w:rPr>
        <w:t>如下。</w:t>
      </w:r>
    </w:p>
    <w:p w:rsidR="000C4981" w:rsidRPr="002B07B3" w:rsidRDefault="002B07B3" w:rsidP="002B07B3">
      <w:pPr>
        <w:pStyle w:val="a6"/>
        <w:numPr>
          <w:ilvl w:val="0"/>
          <w:numId w:val="1"/>
        </w:numPr>
        <w:snapToGrid w:val="0"/>
        <w:spacing w:line="600" w:lineRule="exact"/>
        <w:ind w:firstLineChars="0"/>
        <w:rPr>
          <w:rFonts w:ascii="黑体" w:eastAsia="黑体"/>
          <w:sz w:val="32"/>
          <w:szCs w:val="32"/>
        </w:rPr>
      </w:pPr>
      <w:r w:rsidRPr="002B07B3">
        <w:rPr>
          <w:rFonts w:ascii="黑体" w:eastAsia="黑体" w:hint="eastAsia"/>
          <w:sz w:val="32"/>
          <w:szCs w:val="32"/>
        </w:rPr>
        <w:t>指导思想</w:t>
      </w:r>
    </w:p>
    <w:p w:rsidR="002B07B3" w:rsidRPr="002B07B3" w:rsidRDefault="002B07B3" w:rsidP="00682F23">
      <w:pPr>
        <w:snapToGrid w:val="0"/>
        <w:spacing w:line="600" w:lineRule="exact"/>
        <w:ind w:firstLineChars="200" w:firstLine="640"/>
        <w:rPr>
          <w:sz w:val="32"/>
          <w:szCs w:val="32"/>
        </w:rPr>
      </w:pPr>
      <w:r w:rsidRPr="002B07B3">
        <w:rPr>
          <w:rFonts w:hint="eastAsia"/>
          <w:sz w:val="32"/>
          <w:szCs w:val="32"/>
        </w:rPr>
        <w:t>以习近平新时代中国特色社会主义思想为指导，</w:t>
      </w:r>
      <w:r w:rsidR="00682F23">
        <w:rPr>
          <w:rFonts w:hint="eastAsia"/>
          <w:sz w:val="32"/>
          <w:szCs w:val="32"/>
        </w:rPr>
        <w:t>稳步推进</w:t>
      </w:r>
      <w:r w:rsidRPr="002B07B3">
        <w:rPr>
          <w:rFonts w:hint="eastAsia"/>
          <w:sz w:val="32"/>
          <w:szCs w:val="32"/>
        </w:rPr>
        <w:t>农村</w:t>
      </w:r>
      <w:r w:rsidR="00682F23">
        <w:rPr>
          <w:rFonts w:hint="eastAsia"/>
          <w:sz w:val="32"/>
          <w:szCs w:val="32"/>
        </w:rPr>
        <w:t>（社区）</w:t>
      </w:r>
      <w:r w:rsidRPr="002B07B3">
        <w:rPr>
          <w:rFonts w:hint="eastAsia"/>
          <w:sz w:val="32"/>
          <w:szCs w:val="32"/>
        </w:rPr>
        <w:t>集体经济管理体制</w:t>
      </w:r>
      <w:r w:rsidR="00682F23">
        <w:rPr>
          <w:rFonts w:hint="eastAsia"/>
          <w:sz w:val="32"/>
          <w:szCs w:val="32"/>
        </w:rPr>
        <w:t>统筹改革</w:t>
      </w:r>
      <w:r w:rsidRPr="002B07B3">
        <w:rPr>
          <w:rFonts w:hint="eastAsia"/>
          <w:sz w:val="32"/>
          <w:szCs w:val="32"/>
        </w:rPr>
        <w:t>，进一步整合发展资源，集聚发展动力，转变发展方式，促进集体经济不断发展、农民持续增收、农村和谐稳定。</w:t>
      </w:r>
    </w:p>
    <w:p w:rsidR="000C4981" w:rsidRPr="00682F23" w:rsidRDefault="00682F23" w:rsidP="002B07B3">
      <w:pPr>
        <w:snapToGrid w:val="0"/>
        <w:spacing w:line="600" w:lineRule="exact"/>
        <w:ind w:firstLineChars="200" w:firstLine="640"/>
        <w:rPr>
          <w:rFonts w:ascii="黑体" w:eastAsia="黑体" w:hAnsi="黑体"/>
          <w:sz w:val="32"/>
          <w:szCs w:val="32"/>
        </w:rPr>
      </w:pPr>
      <w:r w:rsidRPr="00682F23">
        <w:rPr>
          <w:rFonts w:ascii="黑体" w:eastAsia="黑体" w:hAnsi="黑体" w:hint="eastAsia"/>
          <w:sz w:val="32"/>
          <w:szCs w:val="32"/>
        </w:rPr>
        <w:t>二、工作目标</w:t>
      </w:r>
    </w:p>
    <w:p w:rsidR="00682F23" w:rsidRPr="001578DB" w:rsidRDefault="000C4981" w:rsidP="00682F23">
      <w:pPr>
        <w:snapToGrid w:val="0"/>
        <w:spacing w:line="600" w:lineRule="exact"/>
        <w:ind w:firstLineChars="200" w:firstLine="640"/>
        <w:rPr>
          <w:sz w:val="32"/>
          <w:szCs w:val="32"/>
        </w:rPr>
      </w:pPr>
      <w:bookmarkStart w:id="3" w:name="OLE_LINK1"/>
      <w:bookmarkStart w:id="4" w:name="OLE_LINK2"/>
      <w:r w:rsidRPr="001578DB">
        <w:rPr>
          <w:sz w:val="32"/>
          <w:szCs w:val="32"/>
        </w:rPr>
        <w:t>贯彻市委、市政府加快转型升级、建设幸福东莞的部署要求，改革农村集体经济管理体制，转变发展方式，</w:t>
      </w:r>
      <w:bookmarkEnd w:id="3"/>
      <w:bookmarkEnd w:id="4"/>
      <w:r w:rsidRPr="001578DB">
        <w:rPr>
          <w:sz w:val="32"/>
          <w:szCs w:val="32"/>
        </w:rPr>
        <w:t>整合</w:t>
      </w:r>
      <w:r w:rsidRPr="001578DB">
        <w:rPr>
          <w:rFonts w:hint="eastAsia"/>
          <w:sz w:val="32"/>
          <w:szCs w:val="32"/>
        </w:rPr>
        <w:t>村（社区）村（居）民小组（以下简称“村组”）两级</w:t>
      </w:r>
      <w:r w:rsidRPr="001578DB">
        <w:rPr>
          <w:sz w:val="32"/>
          <w:szCs w:val="32"/>
        </w:rPr>
        <w:t>资源，加强监督管理，</w:t>
      </w:r>
      <w:r w:rsidRPr="001578DB">
        <w:rPr>
          <w:sz w:val="32"/>
          <w:szCs w:val="32"/>
        </w:rPr>
        <w:lastRenderedPageBreak/>
        <w:t>节约管理成本，促进农村（社区）集体经济做大做强和持续健康发展。</w:t>
      </w:r>
    </w:p>
    <w:p w:rsidR="000C4981" w:rsidRPr="00682F23" w:rsidRDefault="00682F23" w:rsidP="002B07B3">
      <w:pPr>
        <w:snapToGrid w:val="0"/>
        <w:spacing w:line="600" w:lineRule="exact"/>
        <w:ind w:firstLineChars="200" w:firstLine="640"/>
        <w:rPr>
          <w:rFonts w:ascii="黑体" w:eastAsia="黑体" w:hAnsi="黑体"/>
          <w:sz w:val="32"/>
          <w:szCs w:val="32"/>
        </w:rPr>
      </w:pPr>
      <w:r w:rsidRPr="00682F23">
        <w:rPr>
          <w:rFonts w:ascii="黑体" w:eastAsia="黑体" w:hAnsi="黑体" w:hint="eastAsia"/>
          <w:sz w:val="32"/>
          <w:szCs w:val="32"/>
        </w:rPr>
        <w:t>三、</w:t>
      </w:r>
      <w:r w:rsidR="007175FD">
        <w:rPr>
          <w:rFonts w:ascii="黑体" w:eastAsia="黑体" w:hAnsi="黑体" w:hint="eastAsia"/>
          <w:sz w:val="32"/>
          <w:szCs w:val="32"/>
        </w:rPr>
        <w:t>工作原则</w:t>
      </w:r>
    </w:p>
    <w:p w:rsidR="000C4981" w:rsidRPr="001578DB" w:rsidRDefault="00682F23" w:rsidP="002B07B3">
      <w:pPr>
        <w:snapToGrid w:val="0"/>
        <w:spacing w:line="600" w:lineRule="exact"/>
        <w:ind w:firstLineChars="200" w:firstLine="640"/>
        <w:rPr>
          <w:sz w:val="32"/>
          <w:szCs w:val="32"/>
        </w:rPr>
      </w:pPr>
      <w:r w:rsidRPr="00682F23">
        <w:rPr>
          <w:rFonts w:ascii="楷体_GB2312" w:eastAsia="楷体_GB2312" w:hint="eastAsia"/>
          <w:sz w:val="32"/>
          <w:szCs w:val="32"/>
        </w:rPr>
        <w:t>（一）</w:t>
      </w:r>
      <w:r w:rsidR="000C4981" w:rsidRPr="00682F23">
        <w:rPr>
          <w:rFonts w:ascii="楷体_GB2312" w:eastAsia="楷体_GB2312" w:hint="eastAsia"/>
          <w:sz w:val="32"/>
          <w:szCs w:val="32"/>
        </w:rPr>
        <w:t>依法依规，民主决策。</w:t>
      </w:r>
      <w:r w:rsidR="000C4981" w:rsidRPr="001578DB">
        <w:rPr>
          <w:sz w:val="32"/>
          <w:szCs w:val="32"/>
        </w:rPr>
        <w:t>以法律法规和政策制度为准绳，以集体经济组织成员民主决策为前提，充分尊重群众意愿，依法依规推进改革。改革不改变股权固化、按</w:t>
      </w:r>
      <w:proofErr w:type="gramStart"/>
      <w:r w:rsidR="000C4981" w:rsidRPr="001578DB">
        <w:rPr>
          <w:sz w:val="32"/>
          <w:szCs w:val="32"/>
        </w:rPr>
        <w:t>股分</w:t>
      </w:r>
      <w:proofErr w:type="gramEnd"/>
      <w:r w:rsidR="000C4981" w:rsidRPr="001578DB">
        <w:rPr>
          <w:sz w:val="32"/>
          <w:szCs w:val="32"/>
        </w:rPr>
        <w:t>红的股份合作经济基本制度。</w:t>
      </w:r>
    </w:p>
    <w:p w:rsidR="000C4981" w:rsidRPr="001578DB" w:rsidRDefault="00682F23" w:rsidP="002B07B3">
      <w:pPr>
        <w:snapToGrid w:val="0"/>
        <w:spacing w:line="600" w:lineRule="exact"/>
        <w:ind w:firstLineChars="200" w:firstLine="640"/>
        <w:rPr>
          <w:sz w:val="32"/>
          <w:szCs w:val="32"/>
        </w:rPr>
      </w:pPr>
      <w:r w:rsidRPr="00682F23">
        <w:rPr>
          <w:rFonts w:ascii="楷体_GB2312" w:eastAsia="楷体_GB2312" w:hint="eastAsia"/>
          <w:sz w:val="32"/>
          <w:szCs w:val="32"/>
        </w:rPr>
        <w:t>（二）</w:t>
      </w:r>
      <w:r w:rsidR="000C4981" w:rsidRPr="00682F23">
        <w:rPr>
          <w:rFonts w:ascii="楷体_GB2312" w:eastAsia="楷体_GB2312" w:hint="eastAsia"/>
          <w:sz w:val="32"/>
          <w:szCs w:val="32"/>
        </w:rPr>
        <w:t>保障权益，确保稳定。</w:t>
      </w:r>
      <w:r w:rsidR="000C4981" w:rsidRPr="001578DB">
        <w:rPr>
          <w:sz w:val="32"/>
          <w:szCs w:val="32"/>
        </w:rPr>
        <w:t>正确处理好改革、发展和稳定的关系，确保集体成员利益合理兼顾，农村集体经济健康发展，农村社会秩序持久稳定。改革后，集体资产的权属不变，仍属于原经济组织全体股东成员所有。</w:t>
      </w:r>
    </w:p>
    <w:p w:rsidR="000C4981" w:rsidRPr="001578DB" w:rsidRDefault="00682F23" w:rsidP="002B07B3">
      <w:pPr>
        <w:snapToGrid w:val="0"/>
        <w:spacing w:line="600" w:lineRule="exact"/>
        <w:ind w:firstLineChars="200" w:firstLine="640"/>
        <w:rPr>
          <w:sz w:val="32"/>
          <w:szCs w:val="32"/>
        </w:rPr>
      </w:pPr>
      <w:r w:rsidRPr="00682F23">
        <w:rPr>
          <w:rFonts w:ascii="楷体_GB2312" w:eastAsia="楷体_GB2312" w:hint="eastAsia"/>
          <w:sz w:val="32"/>
          <w:szCs w:val="32"/>
        </w:rPr>
        <w:t>（三）</w:t>
      </w:r>
      <w:r w:rsidR="000C4981" w:rsidRPr="00682F23">
        <w:rPr>
          <w:rFonts w:ascii="楷体_GB2312" w:eastAsia="楷体_GB2312"/>
          <w:sz w:val="32"/>
          <w:szCs w:val="32"/>
        </w:rPr>
        <w:t>因地制宜，分类指导。</w:t>
      </w:r>
      <w:r w:rsidR="000C4981" w:rsidRPr="001578DB">
        <w:rPr>
          <w:sz w:val="32"/>
          <w:szCs w:val="32"/>
        </w:rPr>
        <w:t>根据各村（社区）</w:t>
      </w:r>
      <w:r w:rsidR="000C4981" w:rsidRPr="001578DB">
        <w:rPr>
          <w:rFonts w:hint="eastAsia"/>
          <w:sz w:val="32"/>
          <w:szCs w:val="32"/>
        </w:rPr>
        <w:t>组级</w:t>
      </w:r>
      <w:r w:rsidR="000C4981" w:rsidRPr="001578DB">
        <w:rPr>
          <w:sz w:val="32"/>
          <w:szCs w:val="32"/>
        </w:rPr>
        <w:t>经济发展、资源禀赋等现状，结合发展需要采用适合的统筹方式，区别情况，分类指导。</w:t>
      </w:r>
    </w:p>
    <w:p w:rsidR="000C4981" w:rsidRPr="001578DB" w:rsidRDefault="00682F23" w:rsidP="001578DB">
      <w:pPr>
        <w:snapToGrid w:val="0"/>
        <w:spacing w:line="600" w:lineRule="exact"/>
        <w:ind w:firstLineChars="200" w:firstLine="640"/>
        <w:rPr>
          <w:rFonts w:ascii="黑体" w:eastAsia="黑体"/>
          <w:sz w:val="32"/>
          <w:szCs w:val="32"/>
        </w:rPr>
      </w:pPr>
      <w:r>
        <w:rPr>
          <w:rFonts w:ascii="黑体" w:eastAsia="黑体" w:hint="eastAsia"/>
          <w:sz w:val="32"/>
          <w:szCs w:val="32"/>
        </w:rPr>
        <w:t>四</w:t>
      </w:r>
      <w:r w:rsidR="000C4981" w:rsidRPr="001578DB">
        <w:rPr>
          <w:rFonts w:ascii="黑体" w:eastAsia="黑体" w:hint="eastAsia"/>
          <w:sz w:val="32"/>
          <w:szCs w:val="32"/>
        </w:rPr>
        <w:t>、</w:t>
      </w:r>
      <w:r>
        <w:rPr>
          <w:rFonts w:ascii="黑体" w:eastAsia="黑体" w:hint="eastAsia"/>
          <w:sz w:val="32"/>
          <w:szCs w:val="32"/>
        </w:rPr>
        <w:t>工作内容</w:t>
      </w:r>
    </w:p>
    <w:p w:rsidR="000C4981" w:rsidRPr="001578DB" w:rsidRDefault="000C4981" w:rsidP="001578DB">
      <w:pPr>
        <w:snapToGrid w:val="0"/>
        <w:spacing w:line="600" w:lineRule="exact"/>
        <w:ind w:firstLineChars="200" w:firstLine="640"/>
        <w:rPr>
          <w:rFonts w:ascii="楷体_GB2312" w:eastAsia="楷体_GB2312"/>
          <w:sz w:val="32"/>
          <w:szCs w:val="32"/>
        </w:rPr>
      </w:pPr>
      <w:r w:rsidRPr="001578DB">
        <w:rPr>
          <w:rFonts w:ascii="楷体_GB2312" w:eastAsia="楷体_GB2312" w:hint="eastAsia"/>
          <w:sz w:val="32"/>
          <w:szCs w:val="32"/>
        </w:rPr>
        <w:t>（一）统筹方式</w:t>
      </w:r>
    </w:p>
    <w:p w:rsidR="00682F23" w:rsidRDefault="00682F23" w:rsidP="004E7EE9">
      <w:pPr>
        <w:snapToGrid w:val="0"/>
        <w:spacing w:line="600" w:lineRule="exact"/>
        <w:ind w:firstLineChars="200" w:firstLine="643"/>
        <w:rPr>
          <w:sz w:val="32"/>
          <w:szCs w:val="32"/>
        </w:rPr>
      </w:pPr>
      <w:r w:rsidRPr="004E7EE9">
        <w:rPr>
          <w:rFonts w:hint="eastAsia"/>
          <w:b/>
          <w:sz w:val="32"/>
          <w:szCs w:val="32"/>
        </w:rPr>
        <w:t>1.</w:t>
      </w:r>
      <w:r w:rsidR="000C4981" w:rsidRPr="004E7EE9">
        <w:rPr>
          <w:b/>
          <w:sz w:val="32"/>
          <w:szCs w:val="32"/>
        </w:rPr>
        <w:t>直接合并。</w:t>
      </w:r>
      <w:r w:rsidR="000C4981" w:rsidRPr="001578DB">
        <w:rPr>
          <w:sz w:val="32"/>
          <w:szCs w:val="32"/>
        </w:rPr>
        <w:t>组级经济发展基本平衡的村（社区），撤销组级经济社，村组两级经济一步到位直接合并为村一级经济，原经济社的资产、资源、债权、债务、权益、股东全部并入经联社。</w:t>
      </w:r>
      <w:r>
        <w:rPr>
          <w:rFonts w:hint="eastAsia"/>
          <w:sz w:val="32"/>
          <w:szCs w:val="32"/>
        </w:rPr>
        <w:t xml:space="preserve">  </w:t>
      </w:r>
    </w:p>
    <w:p w:rsidR="00682F23" w:rsidRDefault="00682F23" w:rsidP="004E7EE9">
      <w:pPr>
        <w:snapToGrid w:val="0"/>
        <w:spacing w:line="600" w:lineRule="exact"/>
        <w:ind w:firstLineChars="200" w:firstLine="643"/>
        <w:rPr>
          <w:sz w:val="32"/>
          <w:szCs w:val="32"/>
        </w:rPr>
      </w:pPr>
      <w:r w:rsidRPr="004E7EE9">
        <w:rPr>
          <w:rFonts w:hint="eastAsia"/>
          <w:b/>
          <w:sz w:val="32"/>
          <w:szCs w:val="32"/>
        </w:rPr>
        <w:t>2.</w:t>
      </w:r>
      <w:r w:rsidR="000C4981" w:rsidRPr="004E7EE9">
        <w:rPr>
          <w:b/>
          <w:sz w:val="32"/>
          <w:szCs w:val="32"/>
        </w:rPr>
        <w:t>设置分社</w:t>
      </w:r>
      <w:r w:rsidRPr="004E7EE9">
        <w:rPr>
          <w:rFonts w:hint="eastAsia"/>
          <w:b/>
          <w:sz w:val="32"/>
          <w:szCs w:val="32"/>
        </w:rPr>
        <w:t>。</w:t>
      </w:r>
      <w:r w:rsidR="000C4981" w:rsidRPr="001578DB">
        <w:rPr>
          <w:sz w:val="32"/>
          <w:szCs w:val="32"/>
        </w:rPr>
        <w:t>组级经济发展、存量资源差异大的村（社区），先撤销组级经济社，同时在经联社下相应设立若干个分社，原经</w:t>
      </w:r>
      <w:r w:rsidR="000C4981" w:rsidRPr="001578DB">
        <w:rPr>
          <w:sz w:val="32"/>
          <w:szCs w:val="32"/>
        </w:rPr>
        <w:lastRenderedPageBreak/>
        <w:t>济社的资产、资源、债权、债务、权益、股东全部过渡到分社中，分社资产资源属原股份经济合作社全体股东所有，但分社只是经联社的下设部门，不具备独立法人资格，无公章和独立账户，不能对外独立开展经济活动。待条件成熟时再行撤销分社，实现完全合并。</w:t>
      </w:r>
    </w:p>
    <w:p w:rsidR="000C4981" w:rsidRDefault="00682F23" w:rsidP="004E7EE9">
      <w:pPr>
        <w:snapToGrid w:val="0"/>
        <w:spacing w:line="600" w:lineRule="exact"/>
        <w:ind w:firstLineChars="200" w:firstLine="643"/>
        <w:rPr>
          <w:sz w:val="32"/>
          <w:szCs w:val="32"/>
        </w:rPr>
      </w:pPr>
      <w:r w:rsidRPr="004E7EE9">
        <w:rPr>
          <w:rFonts w:hint="eastAsia"/>
          <w:b/>
          <w:sz w:val="32"/>
          <w:szCs w:val="32"/>
        </w:rPr>
        <w:t>3.</w:t>
      </w:r>
      <w:proofErr w:type="gramStart"/>
      <w:r w:rsidR="007D61CF" w:rsidRPr="004E7EE9">
        <w:rPr>
          <w:b/>
          <w:sz w:val="32"/>
          <w:szCs w:val="32"/>
        </w:rPr>
        <w:t>组财村</w:t>
      </w:r>
      <w:proofErr w:type="gramEnd"/>
      <w:r w:rsidR="007D61CF" w:rsidRPr="004E7EE9">
        <w:rPr>
          <w:b/>
          <w:sz w:val="32"/>
          <w:szCs w:val="32"/>
        </w:rPr>
        <w:t>管</w:t>
      </w:r>
      <w:r w:rsidR="007D61CF" w:rsidRPr="004E7EE9">
        <w:rPr>
          <w:rFonts w:hint="eastAsia"/>
          <w:b/>
          <w:sz w:val="32"/>
          <w:szCs w:val="32"/>
        </w:rPr>
        <w:t>。</w:t>
      </w:r>
      <w:r w:rsidR="007D61CF" w:rsidRPr="004E7EE9">
        <w:rPr>
          <w:rFonts w:hint="eastAsia"/>
          <w:sz w:val="32"/>
          <w:szCs w:val="32"/>
        </w:rPr>
        <w:t>如不具备合并条件，可保留组级经济社法人主体，由村组签订协议明确托管事项，</w:t>
      </w:r>
      <w:r w:rsidR="00EC264A">
        <w:rPr>
          <w:rFonts w:hint="eastAsia"/>
          <w:sz w:val="32"/>
          <w:szCs w:val="32"/>
        </w:rPr>
        <w:t>实</w:t>
      </w:r>
      <w:r w:rsidR="007D61CF" w:rsidRPr="004E7EE9">
        <w:rPr>
          <w:rFonts w:hint="eastAsia"/>
          <w:sz w:val="32"/>
          <w:szCs w:val="32"/>
        </w:rPr>
        <w:t>行组级经济村级托管。</w:t>
      </w:r>
    </w:p>
    <w:p w:rsidR="000C4981" w:rsidRPr="001578DB" w:rsidRDefault="000C4981" w:rsidP="001578DB">
      <w:pPr>
        <w:snapToGrid w:val="0"/>
        <w:spacing w:line="600" w:lineRule="exact"/>
        <w:ind w:firstLineChars="200" w:firstLine="640"/>
        <w:rPr>
          <w:rFonts w:ascii="楷体_GB2312" w:eastAsia="楷体_GB2312"/>
          <w:sz w:val="32"/>
          <w:szCs w:val="32"/>
        </w:rPr>
      </w:pPr>
      <w:r w:rsidRPr="001578DB">
        <w:rPr>
          <w:rFonts w:ascii="楷体_GB2312" w:eastAsia="楷体_GB2312" w:hint="eastAsia"/>
          <w:sz w:val="32"/>
          <w:szCs w:val="32"/>
        </w:rPr>
        <w:t>（二）组织设置</w:t>
      </w:r>
    </w:p>
    <w:p w:rsidR="000C4981" w:rsidRPr="001578DB" w:rsidRDefault="000C4981" w:rsidP="004E7EE9">
      <w:pPr>
        <w:snapToGrid w:val="0"/>
        <w:spacing w:line="600" w:lineRule="exact"/>
        <w:ind w:firstLineChars="200" w:firstLine="643"/>
        <w:rPr>
          <w:sz w:val="32"/>
          <w:szCs w:val="32"/>
        </w:rPr>
      </w:pPr>
      <w:r w:rsidRPr="004E7EE9">
        <w:rPr>
          <w:b/>
          <w:sz w:val="32"/>
          <w:szCs w:val="32"/>
        </w:rPr>
        <w:t>1</w:t>
      </w:r>
      <w:r w:rsidR="007D61CF" w:rsidRPr="004E7EE9">
        <w:rPr>
          <w:rFonts w:hint="eastAsia"/>
          <w:b/>
          <w:sz w:val="32"/>
          <w:szCs w:val="32"/>
        </w:rPr>
        <w:t>.</w:t>
      </w:r>
      <w:r w:rsidRPr="004E7EE9">
        <w:rPr>
          <w:b/>
          <w:sz w:val="32"/>
          <w:szCs w:val="32"/>
        </w:rPr>
        <w:t>采用直接合并方式改革的</w:t>
      </w:r>
      <w:r w:rsidR="004E7EE9">
        <w:rPr>
          <w:rFonts w:hint="eastAsia"/>
          <w:sz w:val="32"/>
          <w:szCs w:val="32"/>
        </w:rPr>
        <w:t>，</w:t>
      </w:r>
      <w:r w:rsidRPr="001578DB">
        <w:rPr>
          <w:sz w:val="32"/>
          <w:szCs w:val="32"/>
        </w:rPr>
        <w:t>改革完成后，原经济社</w:t>
      </w:r>
      <w:r w:rsidRPr="001578DB">
        <w:rPr>
          <w:rFonts w:hint="eastAsia"/>
          <w:sz w:val="32"/>
          <w:szCs w:val="32"/>
        </w:rPr>
        <w:t>“</w:t>
      </w:r>
      <w:r w:rsidRPr="001578DB">
        <w:rPr>
          <w:sz w:val="32"/>
          <w:szCs w:val="32"/>
        </w:rPr>
        <w:t>三会</w:t>
      </w:r>
      <w:r w:rsidRPr="001578DB">
        <w:rPr>
          <w:rFonts w:hint="eastAsia"/>
          <w:sz w:val="32"/>
          <w:szCs w:val="32"/>
        </w:rPr>
        <w:t>”</w:t>
      </w:r>
      <w:r w:rsidRPr="001578DB">
        <w:rPr>
          <w:sz w:val="32"/>
          <w:szCs w:val="32"/>
        </w:rPr>
        <w:t>（理事会、监事会、股东代表会议）职能自行终止，</w:t>
      </w:r>
      <w:r w:rsidRPr="001578DB">
        <w:rPr>
          <w:rFonts w:hint="eastAsia"/>
          <w:sz w:val="32"/>
          <w:szCs w:val="32"/>
        </w:rPr>
        <w:t>“</w:t>
      </w:r>
      <w:r w:rsidRPr="001578DB">
        <w:rPr>
          <w:sz w:val="32"/>
          <w:szCs w:val="32"/>
        </w:rPr>
        <w:t>三会</w:t>
      </w:r>
      <w:r w:rsidRPr="001578DB">
        <w:rPr>
          <w:rFonts w:hint="eastAsia"/>
          <w:sz w:val="32"/>
          <w:szCs w:val="32"/>
        </w:rPr>
        <w:t>”</w:t>
      </w:r>
      <w:r w:rsidRPr="001578DB">
        <w:rPr>
          <w:sz w:val="32"/>
          <w:szCs w:val="32"/>
        </w:rPr>
        <w:t>成员职权自行撤销。经联社负责合并后的资产经营管理工作，经联社的</w:t>
      </w:r>
      <w:r w:rsidRPr="001578DB">
        <w:rPr>
          <w:rFonts w:hint="eastAsia"/>
          <w:sz w:val="32"/>
          <w:szCs w:val="32"/>
        </w:rPr>
        <w:t>“</w:t>
      </w:r>
      <w:r w:rsidRPr="001578DB">
        <w:rPr>
          <w:sz w:val="32"/>
          <w:szCs w:val="32"/>
        </w:rPr>
        <w:t>三会</w:t>
      </w:r>
      <w:r w:rsidRPr="001578DB">
        <w:rPr>
          <w:rFonts w:hint="eastAsia"/>
          <w:sz w:val="32"/>
          <w:szCs w:val="32"/>
        </w:rPr>
        <w:t>”</w:t>
      </w:r>
      <w:r w:rsidRPr="001578DB">
        <w:rPr>
          <w:sz w:val="32"/>
          <w:szCs w:val="32"/>
        </w:rPr>
        <w:t>职能和架构不变。</w:t>
      </w:r>
    </w:p>
    <w:p w:rsidR="000C4981" w:rsidRDefault="000C4981" w:rsidP="004E7EE9">
      <w:pPr>
        <w:snapToGrid w:val="0"/>
        <w:spacing w:line="600" w:lineRule="exact"/>
        <w:ind w:firstLineChars="200" w:firstLine="643"/>
        <w:rPr>
          <w:sz w:val="32"/>
          <w:szCs w:val="32"/>
        </w:rPr>
      </w:pPr>
      <w:r w:rsidRPr="004E7EE9">
        <w:rPr>
          <w:b/>
          <w:sz w:val="32"/>
          <w:szCs w:val="32"/>
        </w:rPr>
        <w:t>2</w:t>
      </w:r>
      <w:r w:rsidR="007D61CF" w:rsidRPr="004E7EE9">
        <w:rPr>
          <w:rFonts w:hint="eastAsia"/>
          <w:b/>
          <w:sz w:val="32"/>
          <w:szCs w:val="32"/>
        </w:rPr>
        <w:t>.</w:t>
      </w:r>
      <w:r w:rsidRPr="004E7EE9">
        <w:rPr>
          <w:b/>
          <w:sz w:val="32"/>
          <w:szCs w:val="32"/>
        </w:rPr>
        <w:t>采用设置分社方式改革的</w:t>
      </w:r>
      <w:r w:rsidR="004E7EE9">
        <w:rPr>
          <w:rFonts w:hint="eastAsia"/>
          <w:b/>
          <w:sz w:val="32"/>
          <w:szCs w:val="32"/>
        </w:rPr>
        <w:t>，</w:t>
      </w:r>
      <w:r w:rsidRPr="001578DB">
        <w:rPr>
          <w:sz w:val="32"/>
          <w:szCs w:val="32"/>
        </w:rPr>
        <w:t>改革完成后，分社名称为</w:t>
      </w:r>
      <w:r w:rsidRPr="001578DB">
        <w:rPr>
          <w:sz w:val="32"/>
          <w:szCs w:val="32"/>
        </w:rPr>
        <w:t>XX</w:t>
      </w:r>
      <w:r w:rsidRPr="001578DB">
        <w:rPr>
          <w:sz w:val="32"/>
          <w:szCs w:val="32"/>
        </w:rPr>
        <w:t>股份经济联合社</w:t>
      </w:r>
      <w:r w:rsidRPr="001578DB">
        <w:rPr>
          <w:sz w:val="32"/>
          <w:szCs w:val="32"/>
        </w:rPr>
        <w:t>XX</w:t>
      </w:r>
      <w:r w:rsidRPr="001578DB">
        <w:rPr>
          <w:sz w:val="32"/>
          <w:szCs w:val="32"/>
        </w:rPr>
        <w:t>分社，为经联社的内部机构。分社设置理事</w:t>
      </w:r>
      <w:r w:rsidRPr="001578DB">
        <w:rPr>
          <w:sz w:val="32"/>
          <w:szCs w:val="32"/>
        </w:rPr>
        <w:t>1</w:t>
      </w:r>
      <w:r w:rsidRPr="001578DB">
        <w:rPr>
          <w:sz w:val="32"/>
          <w:szCs w:val="32"/>
        </w:rPr>
        <w:t>名，原监事会和股东代表暂时保留。分社理事</w:t>
      </w:r>
      <w:r w:rsidRPr="001578DB">
        <w:rPr>
          <w:rFonts w:hint="eastAsia"/>
          <w:sz w:val="32"/>
          <w:szCs w:val="32"/>
        </w:rPr>
        <w:t>可优先考虑从原经济社理事会成员中产生</w:t>
      </w:r>
      <w:r w:rsidRPr="001578DB">
        <w:rPr>
          <w:sz w:val="32"/>
          <w:szCs w:val="32"/>
        </w:rPr>
        <w:t>，协助经联社管理分社的日常事务。</w:t>
      </w:r>
    </w:p>
    <w:p w:rsidR="007D61CF" w:rsidRPr="001578DB" w:rsidRDefault="007D61CF" w:rsidP="004E7EE9">
      <w:pPr>
        <w:snapToGrid w:val="0"/>
        <w:spacing w:line="600" w:lineRule="exact"/>
        <w:ind w:firstLineChars="200" w:firstLine="643"/>
        <w:rPr>
          <w:sz w:val="32"/>
          <w:szCs w:val="32"/>
        </w:rPr>
      </w:pPr>
      <w:r w:rsidRPr="004E7EE9">
        <w:rPr>
          <w:rFonts w:hint="eastAsia"/>
          <w:b/>
          <w:sz w:val="32"/>
          <w:szCs w:val="32"/>
        </w:rPr>
        <w:t>3.</w:t>
      </w:r>
      <w:r w:rsidRPr="004E7EE9">
        <w:rPr>
          <w:rFonts w:hint="eastAsia"/>
          <w:b/>
          <w:sz w:val="32"/>
          <w:szCs w:val="32"/>
        </w:rPr>
        <w:t>采用</w:t>
      </w:r>
      <w:proofErr w:type="gramStart"/>
      <w:r w:rsidRPr="004E7EE9">
        <w:rPr>
          <w:rFonts w:hint="eastAsia"/>
          <w:b/>
          <w:sz w:val="32"/>
          <w:szCs w:val="32"/>
        </w:rPr>
        <w:t>组财村</w:t>
      </w:r>
      <w:proofErr w:type="gramEnd"/>
      <w:r w:rsidRPr="004E7EE9">
        <w:rPr>
          <w:rFonts w:hint="eastAsia"/>
          <w:b/>
          <w:sz w:val="32"/>
          <w:szCs w:val="32"/>
        </w:rPr>
        <w:t>管方式改革的</w:t>
      </w:r>
      <w:r w:rsidR="004E7EE9">
        <w:rPr>
          <w:rFonts w:hint="eastAsia"/>
          <w:b/>
          <w:sz w:val="32"/>
          <w:szCs w:val="32"/>
        </w:rPr>
        <w:t>，</w:t>
      </w:r>
      <w:r w:rsidRPr="004E7EE9">
        <w:rPr>
          <w:rFonts w:hint="eastAsia"/>
          <w:sz w:val="32"/>
          <w:szCs w:val="32"/>
        </w:rPr>
        <w:t>村组经济组织的架构设置不变。经济社保留“三会”机构，其理事会职责主要是协助经联社理事会经营管理本社资产，经济社监事会、股东代表会议继续履行经济社的内部民主监督及重大事项决策职责。</w:t>
      </w:r>
    </w:p>
    <w:p w:rsidR="000C4981" w:rsidRPr="001578DB" w:rsidRDefault="000C4981" w:rsidP="001578DB">
      <w:pPr>
        <w:snapToGrid w:val="0"/>
        <w:spacing w:line="600" w:lineRule="exact"/>
        <w:ind w:firstLineChars="200" w:firstLine="640"/>
        <w:rPr>
          <w:rFonts w:ascii="楷体_GB2312" w:eastAsia="楷体_GB2312"/>
          <w:sz w:val="32"/>
          <w:szCs w:val="32"/>
        </w:rPr>
      </w:pPr>
      <w:r w:rsidRPr="001578DB">
        <w:rPr>
          <w:rFonts w:ascii="楷体_GB2312" w:eastAsia="楷体_GB2312" w:hint="eastAsia"/>
          <w:sz w:val="32"/>
          <w:szCs w:val="32"/>
        </w:rPr>
        <w:t>（三）经营管理和收益分配</w:t>
      </w:r>
    </w:p>
    <w:p w:rsidR="000C4981" w:rsidRPr="001578DB" w:rsidRDefault="000C4981" w:rsidP="004E7EE9">
      <w:pPr>
        <w:snapToGrid w:val="0"/>
        <w:spacing w:line="600" w:lineRule="exact"/>
        <w:ind w:firstLineChars="200" w:firstLine="643"/>
        <w:rPr>
          <w:sz w:val="32"/>
          <w:szCs w:val="32"/>
        </w:rPr>
      </w:pPr>
      <w:r w:rsidRPr="004E7EE9">
        <w:rPr>
          <w:b/>
          <w:sz w:val="32"/>
          <w:szCs w:val="32"/>
        </w:rPr>
        <w:lastRenderedPageBreak/>
        <w:t>1</w:t>
      </w:r>
      <w:r w:rsidR="007D61CF" w:rsidRPr="004E7EE9">
        <w:rPr>
          <w:rFonts w:hint="eastAsia"/>
          <w:b/>
          <w:sz w:val="32"/>
          <w:szCs w:val="32"/>
        </w:rPr>
        <w:t>.</w:t>
      </w:r>
      <w:r w:rsidRPr="004E7EE9">
        <w:rPr>
          <w:b/>
          <w:sz w:val="32"/>
          <w:szCs w:val="32"/>
        </w:rPr>
        <w:t>采用直接合并方式改革的，</w:t>
      </w:r>
      <w:r w:rsidRPr="001578DB">
        <w:rPr>
          <w:sz w:val="32"/>
          <w:szCs w:val="32"/>
        </w:rPr>
        <w:t>原经济社的资产和资源全部并入村级经联社，由经联社集中经营管理。改革后，由经联社统一按章程分配，并根据股份数量进行分红。如原经济社之间股值差异较大，可在合并后经联社中相应调整相关经济</w:t>
      </w:r>
      <w:proofErr w:type="gramStart"/>
      <w:r w:rsidRPr="001578DB">
        <w:rPr>
          <w:sz w:val="32"/>
          <w:szCs w:val="32"/>
        </w:rPr>
        <w:t>社股东</w:t>
      </w:r>
      <w:proofErr w:type="gramEnd"/>
      <w:r w:rsidRPr="001578DB">
        <w:rPr>
          <w:sz w:val="32"/>
          <w:szCs w:val="32"/>
        </w:rPr>
        <w:t>的股份配置数量；也可将高于或低于平均水平的相关经济</w:t>
      </w:r>
      <w:proofErr w:type="gramStart"/>
      <w:r w:rsidRPr="001578DB">
        <w:rPr>
          <w:sz w:val="32"/>
          <w:szCs w:val="32"/>
        </w:rPr>
        <w:t>社资产</w:t>
      </w:r>
      <w:proofErr w:type="gramEnd"/>
      <w:r w:rsidRPr="001578DB">
        <w:rPr>
          <w:sz w:val="32"/>
          <w:szCs w:val="32"/>
        </w:rPr>
        <w:t>暂时固化，在今后一定时期内，适当提高或降低该经济</w:t>
      </w:r>
      <w:proofErr w:type="gramStart"/>
      <w:r w:rsidRPr="001578DB">
        <w:rPr>
          <w:sz w:val="32"/>
          <w:szCs w:val="32"/>
        </w:rPr>
        <w:t>社股东</w:t>
      </w:r>
      <w:proofErr w:type="gramEnd"/>
      <w:r w:rsidRPr="001578DB">
        <w:rPr>
          <w:sz w:val="32"/>
          <w:szCs w:val="32"/>
        </w:rPr>
        <w:t>分配金额，待暂时固化的资产被拉平后再统一分红标准。</w:t>
      </w:r>
    </w:p>
    <w:p w:rsidR="000C4981" w:rsidRDefault="000C4981" w:rsidP="004E7EE9">
      <w:pPr>
        <w:snapToGrid w:val="0"/>
        <w:spacing w:line="600" w:lineRule="exact"/>
        <w:ind w:firstLineChars="200" w:firstLine="643"/>
        <w:rPr>
          <w:sz w:val="32"/>
          <w:szCs w:val="32"/>
        </w:rPr>
      </w:pPr>
      <w:r w:rsidRPr="004E7EE9">
        <w:rPr>
          <w:b/>
          <w:sz w:val="32"/>
          <w:szCs w:val="32"/>
        </w:rPr>
        <w:t>2</w:t>
      </w:r>
      <w:r w:rsidR="007D61CF" w:rsidRPr="004E7EE9">
        <w:rPr>
          <w:rFonts w:hint="eastAsia"/>
          <w:b/>
          <w:sz w:val="32"/>
          <w:szCs w:val="32"/>
        </w:rPr>
        <w:t>.</w:t>
      </w:r>
      <w:r w:rsidRPr="004E7EE9">
        <w:rPr>
          <w:b/>
          <w:sz w:val="32"/>
          <w:szCs w:val="32"/>
        </w:rPr>
        <w:t>采用设置分社方式改革的，</w:t>
      </w:r>
      <w:r w:rsidRPr="001578DB">
        <w:rPr>
          <w:sz w:val="32"/>
          <w:szCs w:val="32"/>
        </w:rPr>
        <w:t>原经济社的资产和资源全部归入相关分社，由经联社集中经营管理，以经联社名义统一对外开展业务。各分社在经联社财务帐内独立设置</w:t>
      </w:r>
      <w:proofErr w:type="gramStart"/>
      <w:r w:rsidRPr="001578DB">
        <w:rPr>
          <w:sz w:val="32"/>
          <w:szCs w:val="32"/>
        </w:rPr>
        <w:t>分帐</w:t>
      </w:r>
      <w:proofErr w:type="gramEnd"/>
      <w:r w:rsidRPr="001578DB">
        <w:rPr>
          <w:sz w:val="32"/>
          <w:szCs w:val="32"/>
        </w:rPr>
        <w:t>，以便于核算和反映原并入经济社的资产经营和收益分配状况。改革后，保持原股权配置不变，经联社根据各分社经营收益情况，按分配制度计算确定其当年分配总额，由分社协助进行分配。</w:t>
      </w:r>
    </w:p>
    <w:p w:rsidR="007D61CF" w:rsidRPr="001578DB" w:rsidRDefault="007D61CF" w:rsidP="004E7EE9">
      <w:pPr>
        <w:snapToGrid w:val="0"/>
        <w:spacing w:line="600" w:lineRule="exact"/>
        <w:ind w:firstLineChars="200" w:firstLine="643"/>
        <w:rPr>
          <w:sz w:val="32"/>
          <w:szCs w:val="32"/>
        </w:rPr>
      </w:pPr>
      <w:r w:rsidRPr="004E7EE9">
        <w:rPr>
          <w:rFonts w:hint="eastAsia"/>
          <w:b/>
          <w:sz w:val="32"/>
          <w:szCs w:val="32"/>
        </w:rPr>
        <w:t>3.</w:t>
      </w:r>
      <w:r w:rsidRPr="004E7EE9">
        <w:rPr>
          <w:rFonts w:hint="eastAsia"/>
          <w:b/>
          <w:sz w:val="32"/>
          <w:szCs w:val="32"/>
        </w:rPr>
        <w:t>采用</w:t>
      </w:r>
      <w:proofErr w:type="gramStart"/>
      <w:r w:rsidRPr="004E7EE9">
        <w:rPr>
          <w:rFonts w:hint="eastAsia"/>
          <w:b/>
          <w:sz w:val="32"/>
          <w:szCs w:val="32"/>
        </w:rPr>
        <w:t>组财村</w:t>
      </w:r>
      <w:proofErr w:type="gramEnd"/>
      <w:r w:rsidRPr="004E7EE9">
        <w:rPr>
          <w:rFonts w:hint="eastAsia"/>
          <w:b/>
          <w:sz w:val="32"/>
          <w:szCs w:val="32"/>
        </w:rPr>
        <w:t>管方式进行改革的，</w:t>
      </w:r>
      <w:r w:rsidRPr="004E7EE9">
        <w:rPr>
          <w:rFonts w:hint="eastAsia"/>
          <w:sz w:val="32"/>
          <w:szCs w:val="32"/>
        </w:rPr>
        <w:t>组级经济社的合同签订、财务开支、收益分配等经营管理活动均由经联社负责实施或由经联社核准后实施。组级经济社的公章、经济合同、资产权证、财务档案等，由村级经联社统一集中保管。</w:t>
      </w:r>
    </w:p>
    <w:p w:rsidR="000C4981" w:rsidRPr="006939EC" w:rsidRDefault="000C4981" w:rsidP="006939EC">
      <w:pPr>
        <w:snapToGrid w:val="0"/>
        <w:spacing w:line="600" w:lineRule="exact"/>
        <w:ind w:firstLineChars="200" w:firstLine="640"/>
        <w:rPr>
          <w:rFonts w:ascii="楷体_GB2312" w:eastAsia="楷体_GB2312"/>
          <w:sz w:val="32"/>
          <w:szCs w:val="32"/>
        </w:rPr>
      </w:pPr>
      <w:r w:rsidRPr="001578DB">
        <w:rPr>
          <w:rFonts w:ascii="楷体_GB2312" w:eastAsia="楷体_GB2312" w:hint="eastAsia"/>
          <w:sz w:val="32"/>
          <w:szCs w:val="32"/>
        </w:rPr>
        <w:t>（四）人员安排</w:t>
      </w:r>
      <w:r w:rsidR="006939EC" w:rsidRPr="006939EC">
        <w:rPr>
          <w:rFonts w:ascii="楷体_GB2312" w:eastAsia="楷体_GB2312" w:hint="eastAsia"/>
          <w:sz w:val="32"/>
          <w:szCs w:val="32"/>
        </w:rPr>
        <w:t>和章程修订</w:t>
      </w:r>
    </w:p>
    <w:p w:rsidR="000C4981" w:rsidRDefault="000C4981" w:rsidP="004E7EE9">
      <w:pPr>
        <w:snapToGrid w:val="0"/>
        <w:spacing w:line="600" w:lineRule="exact"/>
        <w:ind w:firstLineChars="200" w:firstLine="643"/>
        <w:rPr>
          <w:sz w:val="32"/>
          <w:szCs w:val="32"/>
        </w:rPr>
      </w:pPr>
      <w:r w:rsidRPr="004E7EE9">
        <w:rPr>
          <w:b/>
          <w:sz w:val="32"/>
          <w:szCs w:val="32"/>
        </w:rPr>
        <w:t>1</w:t>
      </w:r>
      <w:r w:rsidR="007D61CF" w:rsidRPr="004E7EE9">
        <w:rPr>
          <w:rFonts w:hint="eastAsia"/>
          <w:b/>
          <w:sz w:val="32"/>
          <w:szCs w:val="32"/>
        </w:rPr>
        <w:t>.</w:t>
      </w:r>
      <w:r w:rsidRPr="004E7EE9">
        <w:rPr>
          <w:b/>
          <w:sz w:val="32"/>
          <w:szCs w:val="32"/>
        </w:rPr>
        <w:t>实行经济社合并的，</w:t>
      </w:r>
      <w:r w:rsidRPr="001578DB">
        <w:rPr>
          <w:sz w:val="32"/>
          <w:szCs w:val="32"/>
        </w:rPr>
        <w:t>现任经济社理事长及理事的职务自行终止，其待遇可保留至下届换届选举前。村（社区）集体也可根据其工作能力和实绩，聘任到其它合适岗位。</w:t>
      </w:r>
    </w:p>
    <w:p w:rsidR="004E7EE9" w:rsidRDefault="004E7EE9" w:rsidP="008D6EB7">
      <w:pPr>
        <w:snapToGrid w:val="0"/>
        <w:spacing w:line="600" w:lineRule="exact"/>
        <w:ind w:firstLineChars="200" w:firstLine="643"/>
        <w:rPr>
          <w:sz w:val="32"/>
          <w:szCs w:val="32"/>
        </w:rPr>
      </w:pPr>
      <w:r w:rsidRPr="004E7EE9">
        <w:rPr>
          <w:rFonts w:hint="eastAsia"/>
          <w:b/>
          <w:sz w:val="32"/>
          <w:szCs w:val="32"/>
        </w:rPr>
        <w:lastRenderedPageBreak/>
        <w:t>2.</w:t>
      </w:r>
      <w:r w:rsidRPr="004E7EE9">
        <w:rPr>
          <w:rFonts w:hint="eastAsia"/>
          <w:b/>
          <w:sz w:val="32"/>
          <w:szCs w:val="32"/>
        </w:rPr>
        <w:t>实行</w:t>
      </w:r>
      <w:proofErr w:type="gramStart"/>
      <w:r w:rsidRPr="004E7EE9">
        <w:rPr>
          <w:rFonts w:hint="eastAsia"/>
          <w:b/>
          <w:sz w:val="32"/>
          <w:szCs w:val="32"/>
        </w:rPr>
        <w:t>组财村</w:t>
      </w:r>
      <w:proofErr w:type="gramEnd"/>
      <w:r w:rsidRPr="004E7EE9">
        <w:rPr>
          <w:rFonts w:hint="eastAsia"/>
          <w:b/>
          <w:sz w:val="32"/>
          <w:szCs w:val="32"/>
        </w:rPr>
        <w:t>管的，</w:t>
      </w:r>
      <w:r>
        <w:rPr>
          <w:rFonts w:hint="eastAsia"/>
          <w:sz w:val="32"/>
          <w:szCs w:val="32"/>
        </w:rPr>
        <w:t>将</w:t>
      </w:r>
      <w:r>
        <w:rPr>
          <w:rFonts w:hint="eastAsia"/>
          <w:sz w:val="32"/>
          <w:szCs w:val="32"/>
        </w:rPr>
        <w:t>2017</w:t>
      </w:r>
      <w:r>
        <w:rPr>
          <w:rFonts w:hint="eastAsia"/>
          <w:sz w:val="32"/>
          <w:szCs w:val="32"/>
        </w:rPr>
        <w:t>年分社换届选举理事、</w:t>
      </w:r>
      <w:r w:rsidRPr="001A6FBD">
        <w:rPr>
          <w:rFonts w:hint="eastAsia"/>
          <w:color w:val="000000" w:themeColor="text1"/>
          <w:sz w:val="32"/>
          <w:szCs w:val="32"/>
        </w:rPr>
        <w:t>工作人员、</w:t>
      </w:r>
      <w:r w:rsidRPr="004E7EE9">
        <w:rPr>
          <w:rFonts w:hint="eastAsia"/>
          <w:sz w:val="32"/>
          <w:szCs w:val="32"/>
        </w:rPr>
        <w:t>监事会成员、股东代表结果过渡到经济</w:t>
      </w:r>
      <w:proofErr w:type="gramStart"/>
      <w:r w:rsidRPr="004E7EE9">
        <w:rPr>
          <w:rFonts w:hint="eastAsia"/>
          <w:sz w:val="32"/>
          <w:szCs w:val="32"/>
        </w:rPr>
        <w:t>社本届</w:t>
      </w:r>
      <w:proofErr w:type="gramEnd"/>
      <w:r w:rsidRPr="004E7EE9">
        <w:rPr>
          <w:sz w:val="32"/>
          <w:szCs w:val="32"/>
        </w:rPr>
        <w:t>理事会</w:t>
      </w:r>
      <w:r w:rsidRPr="004E7EE9">
        <w:rPr>
          <w:rFonts w:hint="eastAsia"/>
          <w:sz w:val="32"/>
          <w:szCs w:val="32"/>
        </w:rPr>
        <w:t>成员、监事会成员、股东代表</w:t>
      </w:r>
      <w:r w:rsidRPr="004E7EE9">
        <w:rPr>
          <w:sz w:val="32"/>
          <w:szCs w:val="32"/>
        </w:rPr>
        <w:t>，</w:t>
      </w:r>
      <w:r w:rsidRPr="004E7EE9">
        <w:rPr>
          <w:rFonts w:hint="eastAsia"/>
          <w:sz w:val="32"/>
          <w:szCs w:val="32"/>
        </w:rPr>
        <w:t>现分社</w:t>
      </w:r>
      <w:r w:rsidRPr="004E7EE9">
        <w:rPr>
          <w:sz w:val="32"/>
          <w:szCs w:val="32"/>
        </w:rPr>
        <w:t>理事过渡为经济社</w:t>
      </w:r>
      <w:r w:rsidRPr="004E7EE9">
        <w:rPr>
          <w:rFonts w:hint="eastAsia"/>
          <w:sz w:val="32"/>
          <w:szCs w:val="32"/>
        </w:rPr>
        <w:t>法定</w:t>
      </w:r>
      <w:r w:rsidRPr="004E7EE9">
        <w:rPr>
          <w:sz w:val="32"/>
          <w:szCs w:val="32"/>
        </w:rPr>
        <w:t>代表</w:t>
      </w:r>
      <w:r w:rsidRPr="004E7EE9">
        <w:rPr>
          <w:rFonts w:hint="eastAsia"/>
          <w:sz w:val="32"/>
          <w:szCs w:val="32"/>
        </w:rPr>
        <w:t>人，即理事长，经济社</w:t>
      </w:r>
      <w:r w:rsidRPr="004E7EE9">
        <w:rPr>
          <w:sz w:val="32"/>
          <w:szCs w:val="32"/>
        </w:rPr>
        <w:t>监事会成员</w:t>
      </w:r>
      <w:r w:rsidRPr="004E7EE9">
        <w:rPr>
          <w:rFonts w:hint="eastAsia"/>
          <w:sz w:val="32"/>
          <w:szCs w:val="32"/>
        </w:rPr>
        <w:t>、股东代表任职资格</w:t>
      </w:r>
      <w:r w:rsidRPr="004E7EE9">
        <w:rPr>
          <w:sz w:val="32"/>
          <w:szCs w:val="32"/>
        </w:rPr>
        <w:t>至</w:t>
      </w:r>
      <w:r w:rsidRPr="004E7EE9">
        <w:rPr>
          <w:rFonts w:hint="eastAsia"/>
          <w:sz w:val="32"/>
          <w:szCs w:val="32"/>
        </w:rPr>
        <w:t>本届任期届满终止</w:t>
      </w:r>
      <w:r w:rsidR="002D51F8">
        <w:rPr>
          <w:rFonts w:hint="eastAsia"/>
          <w:sz w:val="32"/>
          <w:szCs w:val="32"/>
        </w:rPr>
        <w:t>（以上事项须由经济社股东大会表决通过）</w:t>
      </w:r>
      <w:r w:rsidR="002D51F8" w:rsidRPr="004E7EE9">
        <w:rPr>
          <w:rFonts w:hint="eastAsia"/>
          <w:sz w:val="32"/>
          <w:szCs w:val="32"/>
        </w:rPr>
        <w:t>。</w:t>
      </w:r>
      <w:r w:rsidRPr="004E7EE9">
        <w:rPr>
          <w:rFonts w:hint="eastAsia"/>
          <w:sz w:val="32"/>
          <w:szCs w:val="32"/>
        </w:rPr>
        <w:t>下一届经济社理事会、监事会、股东代表的换届选举，将结合本村实际另行制定换届选举方案确定。</w:t>
      </w:r>
    </w:p>
    <w:p w:rsidR="006939EC" w:rsidRPr="006939EC" w:rsidRDefault="006939EC" w:rsidP="006939EC">
      <w:pPr>
        <w:snapToGrid w:val="0"/>
        <w:spacing w:line="600" w:lineRule="exact"/>
        <w:ind w:firstLineChars="200" w:firstLine="643"/>
        <w:rPr>
          <w:sz w:val="32"/>
          <w:szCs w:val="32"/>
        </w:rPr>
      </w:pPr>
      <w:r w:rsidRPr="006939EC">
        <w:rPr>
          <w:rFonts w:eastAsia="楷体_GB2312"/>
          <w:b/>
          <w:sz w:val="32"/>
          <w:szCs w:val="32"/>
        </w:rPr>
        <w:t>3.</w:t>
      </w:r>
      <w:r w:rsidRPr="006939EC">
        <w:rPr>
          <w:rFonts w:eastAsia="楷体_GB2312"/>
          <w:b/>
          <w:szCs w:val="31"/>
        </w:rPr>
        <w:t xml:space="preserve"> </w:t>
      </w:r>
      <w:r w:rsidRPr="006939EC">
        <w:rPr>
          <w:rFonts w:eastAsia="楷体_GB2312"/>
          <w:b/>
          <w:sz w:val="32"/>
          <w:szCs w:val="32"/>
        </w:rPr>
        <w:t>章程修订。</w:t>
      </w:r>
      <w:r w:rsidRPr="006939EC">
        <w:rPr>
          <w:sz w:val="32"/>
          <w:szCs w:val="32"/>
        </w:rPr>
        <w:t>实施统筹管理改革后，相关经联社、经济社要根据现行法规政策和自身实际，修订完善组织章程，明确改革后新组织的架构职权、资产股权、经营管理、收益分配等重要事项，规范、理顺集体经济组织的决策和管理，巩固、健全农村（社区）集体经济的统筹统管机制。</w:t>
      </w:r>
    </w:p>
    <w:p w:rsidR="000C4981" w:rsidRPr="001578DB" w:rsidRDefault="008D6EB7" w:rsidP="001578DB">
      <w:pPr>
        <w:snapToGrid w:val="0"/>
        <w:spacing w:line="600" w:lineRule="exact"/>
        <w:ind w:firstLineChars="200" w:firstLine="640"/>
        <w:rPr>
          <w:rFonts w:ascii="黑体" w:eastAsia="黑体"/>
          <w:sz w:val="32"/>
          <w:szCs w:val="32"/>
        </w:rPr>
      </w:pPr>
      <w:r>
        <w:rPr>
          <w:rFonts w:ascii="黑体" w:eastAsia="黑体" w:hint="eastAsia"/>
          <w:sz w:val="32"/>
          <w:szCs w:val="32"/>
        </w:rPr>
        <w:t>五</w:t>
      </w:r>
      <w:r w:rsidR="000C4981" w:rsidRPr="001578DB">
        <w:rPr>
          <w:rFonts w:ascii="黑体" w:eastAsia="黑体" w:hint="eastAsia"/>
          <w:sz w:val="32"/>
          <w:szCs w:val="32"/>
        </w:rPr>
        <w:t>、工作步骤</w:t>
      </w:r>
    </w:p>
    <w:p w:rsidR="000C4981" w:rsidRPr="001578DB" w:rsidRDefault="000C4981" w:rsidP="001578DB">
      <w:pPr>
        <w:snapToGrid w:val="0"/>
        <w:spacing w:line="600" w:lineRule="exact"/>
        <w:ind w:firstLineChars="200" w:firstLine="640"/>
        <w:rPr>
          <w:rFonts w:ascii="楷体_GB2312" w:eastAsia="楷体_GB2312"/>
          <w:sz w:val="32"/>
          <w:szCs w:val="32"/>
        </w:rPr>
      </w:pPr>
      <w:r w:rsidRPr="001578DB">
        <w:rPr>
          <w:rFonts w:ascii="楷体_GB2312" w:eastAsia="楷体_GB2312" w:hint="eastAsia"/>
          <w:sz w:val="32"/>
          <w:szCs w:val="32"/>
        </w:rPr>
        <w:t>（一）制定改革方案</w:t>
      </w:r>
    </w:p>
    <w:p w:rsidR="008D6EB7" w:rsidRDefault="007D61CF" w:rsidP="001578DB">
      <w:pPr>
        <w:snapToGrid w:val="0"/>
        <w:spacing w:line="600" w:lineRule="exact"/>
        <w:ind w:firstLineChars="200" w:firstLine="640"/>
        <w:rPr>
          <w:sz w:val="32"/>
          <w:szCs w:val="32"/>
        </w:rPr>
      </w:pPr>
      <w:r>
        <w:rPr>
          <w:rFonts w:hint="eastAsia"/>
          <w:sz w:val="32"/>
          <w:szCs w:val="32"/>
        </w:rPr>
        <w:t>各村（社区</w:t>
      </w:r>
      <w:r w:rsidR="000C4981" w:rsidRPr="001578DB">
        <w:rPr>
          <w:rFonts w:hint="eastAsia"/>
          <w:sz w:val="32"/>
          <w:szCs w:val="32"/>
        </w:rPr>
        <w:t>）</w:t>
      </w:r>
      <w:r w:rsidR="000C4981" w:rsidRPr="001578DB">
        <w:rPr>
          <w:sz w:val="32"/>
          <w:szCs w:val="32"/>
        </w:rPr>
        <w:t>要对辖区内村组的资产、资源、村民股东收益分配等基本情况进行深入调查摸底，在充分调查研究基础上，制</w:t>
      </w:r>
      <w:proofErr w:type="gramStart"/>
      <w:r w:rsidR="000C4981" w:rsidRPr="001578DB">
        <w:rPr>
          <w:sz w:val="32"/>
          <w:szCs w:val="32"/>
        </w:rPr>
        <w:t>定本</w:t>
      </w:r>
      <w:r w:rsidR="000C4981" w:rsidRPr="001578DB">
        <w:rPr>
          <w:rFonts w:hint="eastAsia"/>
          <w:sz w:val="32"/>
          <w:szCs w:val="32"/>
        </w:rPr>
        <w:t>村</w:t>
      </w:r>
      <w:proofErr w:type="gramEnd"/>
      <w:r w:rsidR="000C4981" w:rsidRPr="001578DB">
        <w:rPr>
          <w:sz w:val="32"/>
          <w:szCs w:val="32"/>
        </w:rPr>
        <w:t>《村组集体经济统筹管理工作方案》，报镇</w:t>
      </w:r>
      <w:r w:rsidR="000C4981" w:rsidRPr="001578DB">
        <w:rPr>
          <w:rFonts w:hint="eastAsia"/>
          <w:sz w:val="32"/>
          <w:szCs w:val="32"/>
        </w:rPr>
        <w:t>人民</w:t>
      </w:r>
      <w:r w:rsidR="000C4981" w:rsidRPr="001578DB">
        <w:rPr>
          <w:sz w:val="32"/>
          <w:szCs w:val="32"/>
        </w:rPr>
        <w:t>政府审核后组织实施。方案中要明确目标任务、改革内容和实施步骤等，并落实组织领导和职责分工</w:t>
      </w:r>
      <w:r w:rsidR="000C4981" w:rsidRPr="001578DB">
        <w:rPr>
          <w:rFonts w:hint="eastAsia"/>
          <w:sz w:val="32"/>
          <w:szCs w:val="32"/>
        </w:rPr>
        <w:t>。</w:t>
      </w:r>
    </w:p>
    <w:p w:rsidR="000C4981" w:rsidRPr="001578DB" w:rsidRDefault="000C4981" w:rsidP="001578DB">
      <w:pPr>
        <w:snapToGrid w:val="0"/>
        <w:spacing w:line="600" w:lineRule="exact"/>
        <w:ind w:firstLineChars="200" w:firstLine="640"/>
        <w:rPr>
          <w:rFonts w:ascii="楷体_GB2312" w:eastAsia="楷体_GB2312"/>
          <w:sz w:val="32"/>
          <w:szCs w:val="32"/>
        </w:rPr>
      </w:pPr>
      <w:r w:rsidRPr="001578DB">
        <w:rPr>
          <w:rFonts w:ascii="楷体_GB2312" w:eastAsia="楷体_GB2312" w:hint="eastAsia"/>
          <w:sz w:val="32"/>
          <w:szCs w:val="32"/>
        </w:rPr>
        <w:t>（二）表决统筹方案</w:t>
      </w:r>
    </w:p>
    <w:p w:rsidR="000C4981" w:rsidRPr="001578DB" w:rsidRDefault="000C4981" w:rsidP="001578DB">
      <w:pPr>
        <w:snapToGrid w:val="0"/>
        <w:spacing w:line="600" w:lineRule="exact"/>
        <w:ind w:firstLineChars="200" w:firstLine="640"/>
        <w:rPr>
          <w:sz w:val="32"/>
          <w:szCs w:val="32"/>
        </w:rPr>
      </w:pPr>
      <w:r w:rsidRPr="001578DB">
        <w:rPr>
          <w:sz w:val="32"/>
          <w:szCs w:val="32"/>
        </w:rPr>
        <w:t>根据《广东省农村集体经济组织管理规定》，统筹管理改革</w:t>
      </w:r>
      <w:r w:rsidRPr="001578DB">
        <w:rPr>
          <w:sz w:val="32"/>
          <w:szCs w:val="32"/>
        </w:rPr>
        <w:lastRenderedPageBreak/>
        <w:t>涉及股份经济合作社撤销、合并事项的，须由拟撤并经济社成员大会表决通过，经镇</w:t>
      </w:r>
      <w:r w:rsidRPr="001578DB">
        <w:rPr>
          <w:rFonts w:hint="eastAsia"/>
          <w:sz w:val="32"/>
          <w:szCs w:val="32"/>
        </w:rPr>
        <w:t>人民</w:t>
      </w:r>
      <w:r w:rsidRPr="001578DB">
        <w:rPr>
          <w:sz w:val="32"/>
          <w:szCs w:val="32"/>
        </w:rPr>
        <w:t>政府审核后报市农业</w:t>
      </w:r>
      <w:r w:rsidR="002802C9" w:rsidRPr="008D6EB7">
        <w:rPr>
          <w:sz w:val="32"/>
          <w:szCs w:val="32"/>
        </w:rPr>
        <w:t>农村</w:t>
      </w:r>
      <w:r w:rsidRPr="001578DB">
        <w:rPr>
          <w:sz w:val="32"/>
          <w:szCs w:val="32"/>
        </w:rPr>
        <w:t>局备案。经济社成员大会，由该社具有选举权的成员的半数以上参加，或者该社</w:t>
      </w:r>
      <w:r w:rsidRPr="001578DB">
        <w:rPr>
          <w:sz w:val="32"/>
          <w:szCs w:val="32"/>
        </w:rPr>
        <w:t>2/3</w:t>
      </w:r>
      <w:r w:rsidRPr="001578DB">
        <w:rPr>
          <w:sz w:val="32"/>
          <w:szCs w:val="32"/>
        </w:rPr>
        <w:t>以上的户的代表参加，所作决定应当经到会人员的半数以上通过。</w:t>
      </w:r>
      <w:r w:rsidR="008D6EB7" w:rsidRPr="008D6EB7">
        <w:rPr>
          <w:rFonts w:hint="eastAsia"/>
          <w:b/>
          <w:sz w:val="32"/>
          <w:szCs w:val="32"/>
        </w:rPr>
        <w:t>实行</w:t>
      </w:r>
      <w:proofErr w:type="gramStart"/>
      <w:r w:rsidR="008D6EB7" w:rsidRPr="008D6EB7">
        <w:rPr>
          <w:rFonts w:hint="eastAsia"/>
          <w:b/>
          <w:sz w:val="32"/>
          <w:szCs w:val="32"/>
        </w:rPr>
        <w:t>组财村</w:t>
      </w:r>
      <w:proofErr w:type="gramEnd"/>
      <w:r w:rsidR="008D6EB7" w:rsidRPr="008D6EB7">
        <w:rPr>
          <w:rFonts w:hint="eastAsia"/>
          <w:b/>
          <w:sz w:val="32"/>
          <w:szCs w:val="32"/>
        </w:rPr>
        <w:t>管的</w:t>
      </w:r>
      <w:r w:rsidR="008D6EB7" w:rsidRPr="008D6EB7">
        <w:rPr>
          <w:rFonts w:hint="eastAsia"/>
          <w:sz w:val="32"/>
          <w:szCs w:val="32"/>
        </w:rPr>
        <w:t>，统筹管理方案须由经济社股东大会表决通过。</w:t>
      </w:r>
      <w:r w:rsidRPr="001578DB">
        <w:rPr>
          <w:sz w:val="32"/>
          <w:szCs w:val="32"/>
        </w:rPr>
        <w:t>方案通过后，各村（</w:t>
      </w:r>
      <w:r w:rsidR="007D61CF">
        <w:rPr>
          <w:rFonts w:hint="eastAsia"/>
          <w:sz w:val="32"/>
          <w:szCs w:val="32"/>
        </w:rPr>
        <w:t>社区</w:t>
      </w:r>
      <w:r w:rsidRPr="001578DB">
        <w:rPr>
          <w:sz w:val="32"/>
          <w:szCs w:val="32"/>
        </w:rPr>
        <w:t>）要及时将方案及表决资料报送镇</w:t>
      </w:r>
      <w:r w:rsidR="008D6EB7">
        <w:rPr>
          <w:sz w:val="32"/>
          <w:szCs w:val="32"/>
        </w:rPr>
        <w:t>农林水务局</w:t>
      </w:r>
      <w:r w:rsidRPr="001578DB">
        <w:rPr>
          <w:sz w:val="32"/>
          <w:szCs w:val="32"/>
        </w:rPr>
        <w:t>审查，并及时向相关组织成员公告。</w:t>
      </w:r>
    </w:p>
    <w:p w:rsidR="000C4981" w:rsidRPr="001578DB" w:rsidRDefault="000C4981" w:rsidP="001578DB">
      <w:pPr>
        <w:snapToGrid w:val="0"/>
        <w:spacing w:line="600" w:lineRule="exact"/>
        <w:ind w:firstLineChars="200" w:firstLine="640"/>
        <w:rPr>
          <w:rFonts w:ascii="楷体_GB2312" w:eastAsia="楷体_GB2312"/>
          <w:sz w:val="32"/>
          <w:szCs w:val="32"/>
        </w:rPr>
      </w:pPr>
      <w:r w:rsidRPr="001578DB">
        <w:rPr>
          <w:rFonts w:ascii="楷体_GB2312" w:eastAsia="楷体_GB2312" w:hint="eastAsia"/>
          <w:sz w:val="32"/>
          <w:szCs w:val="32"/>
        </w:rPr>
        <w:t>（三）清查核实资产</w:t>
      </w:r>
    </w:p>
    <w:p w:rsidR="000C4981" w:rsidRPr="001578DB" w:rsidRDefault="000C4981" w:rsidP="001578DB">
      <w:pPr>
        <w:snapToGrid w:val="0"/>
        <w:spacing w:line="600" w:lineRule="exact"/>
        <w:ind w:firstLineChars="200" w:firstLine="640"/>
        <w:rPr>
          <w:sz w:val="32"/>
          <w:szCs w:val="32"/>
        </w:rPr>
      </w:pPr>
      <w:r w:rsidRPr="001578DB">
        <w:rPr>
          <w:sz w:val="32"/>
          <w:szCs w:val="32"/>
        </w:rPr>
        <w:t>成立</w:t>
      </w:r>
      <w:r w:rsidRPr="001578DB">
        <w:rPr>
          <w:rFonts w:hint="eastAsia"/>
          <w:sz w:val="32"/>
          <w:szCs w:val="32"/>
        </w:rPr>
        <w:t>凤岗镇农村集体</w:t>
      </w:r>
      <w:r w:rsidRPr="001578DB">
        <w:rPr>
          <w:sz w:val="32"/>
          <w:szCs w:val="32"/>
        </w:rPr>
        <w:t>资产清查指导小组，指导村（</w:t>
      </w:r>
      <w:r w:rsidR="007D61CF">
        <w:rPr>
          <w:rFonts w:hint="eastAsia"/>
          <w:sz w:val="32"/>
          <w:szCs w:val="32"/>
        </w:rPr>
        <w:t>社区</w:t>
      </w:r>
      <w:r w:rsidRPr="001578DB">
        <w:rPr>
          <w:sz w:val="32"/>
          <w:szCs w:val="32"/>
        </w:rPr>
        <w:t>）全面清查村组两级集体资产。</w:t>
      </w:r>
      <w:r w:rsidRPr="001578DB">
        <w:rPr>
          <w:rFonts w:ascii="仿宋_GB2312" w:hint="eastAsia"/>
          <w:sz w:val="32"/>
          <w:szCs w:val="32"/>
        </w:rPr>
        <w:t>清产核资工作可由村组成立的清产核资工作小组开展，或由经联社、经济</w:t>
      </w:r>
      <w:proofErr w:type="gramStart"/>
      <w:r w:rsidRPr="001578DB">
        <w:rPr>
          <w:rFonts w:ascii="仿宋_GB2312" w:hint="eastAsia"/>
          <w:sz w:val="32"/>
          <w:szCs w:val="32"/>
        </w:rPr>
        <w:t>社同意</w:t>
      </w:r>
      <w:proofErr w:type="gramEnd"/>
      <w:r w:rsidRPr="001578DB">
        <w:rPr>
          <w:rFonts w:ascii="仿宋_GB2312" w:hint="eastAsia"/>
          <w:sz w:val="32"/>
          <w:szCs w:val="32"/>
        </w:rPr>
        <w:t>委托的第三方机构进行。</w:t>
      </w:r>
      <w:r w:rsidRPr="001578DB">
        <w:rPr>
          <w:sz w:val="32"/>
          <w:szCs w:val="32"/>
        </w:rPr>
        <w:t>重点清查各经济社帐内外资产资源，核实确认债权债务，对经济合同和土地资源等进行登记造册，为制定具体合并方案和后续管理提供准确依据。</w:t>
      </w:r>
    </w:p>
    <w:p w:rsidR="000C4981" w:rsidRPr="001578DB" w:rsidRDefault="000C4981" w:rsidP="001578DB">
      <w:pPr>
        <w:snapToGrid w:val="0"/>
        <w:spacing w:line="600" w:lineRule="exact"/>
        <w:ind w:firstLineChars="200" w:firstLine="640"/>
        <w:rPr>
          <w:rFonts w:ascii="楷体_GB2312" w:eastAsia="楷体_GB2312"/>
          <w:sz w:val="32"/>
          <w:szCs w:val="32"/>
        </w:rPr>
      </w:pPr>
      <w:r w:rsidRPr="001578DB">
        <w:rPr>
          <w:rFonts w:ascii="楷体_GB2312" w:eastAsia="楷体_GB2312" w:hint="eastAsia"/>
          <w:sz w:val="32"/>
          <w:szCs w:val="32"/>
        </w:rPr>
        <w:t>（四）清理债权债务</w:t>
      </w:r>
    </w:p>
    <w:p w:rsidR="000C4981" w:rsidRPr="001578DB" w:rsidRDefault="000C4981" w:rsidP="008D6EB7">
      <w:pPr>
        <w:snapToGrid w:val="0"/>
        <w:spacing w:line="600" w:lineRule="exact"/>
        <w:ind w:firstLineChars="200" w:firstLine="643"/>
        <w:rPr>
          <w:sz w:val="32"/>
          <w:szCs w:val="32"/>
        </w:rPr>
      </w:pPr>
      <w:r w:rsidRPr="008D6EB7">
        <w:rPr>
          <w:b/>
          <w:sz w:val="32"/>
          <w:szCs w:val="32"/>
        </w:rPr>
        <w:t>1</w:t>
      </w:r>
      <w:r w:rsidR="002802C9" w:rsidRPr="008D6EB7">
        <w:rPr>
          <w:rFonts w:hint="eastAsia"/>
          <w:b/>
          <w:sz w:val="32"/>
          <w:szCs w:val="32"/>
        </w:rPr>
        <w:t>.</w:t>
      </w:r>
      <w:r w:rsidRPr="008D6EB7">
        <w:rPr>
          <w:b/>
          <w:sz w:val="32"/>
          <w:szCs w:val="32"/>
        </w:rPr>
        <w:t>开展债权债务清查。</w:t>
      </w:r>
      <w:r w:rsidRPr="001578DB">
        <w:rPr>
          <w:sz w:val="32"/>
          <w:szCs w:val="32"/>
        </w:rPr>
        <w:t>拟撤并的经济社，要制定债权债务清查方案，由有关干部、监事会成员、财会人员组成清查小组，逐一查对核实并形成债权债务清查明细表。对于数额较大的债权债务，应通过电话、信函等方式进行确认。</w:t>
      </w:r>
    </w:p>
    <w:p w:rsidR="000C4981" w:rsidRPr="001578DB" w:rsidRDefault="000C4981" w:rsidP="008D6EB7">
      <w:pPr>
        <w:snapToGrid w:val="0"/>
        <w:spacing w:line="600" w:lineRule="exact"/>
        <w:ind w:firstLineChars="200" w:firstLine="643"/>
        <w:rPr>
          <w:sz w:val="32"/>
          <w:szCs w:val="32"/>
        </w:rPr>
      </w:pPr>
      <w:r w:rsidRPr="008D6EB7">
        <w:rPr>
          <w:b/>
          <w:sz w:val="32"/>
          <w:szCs w:val="32"/>
        </w:rPr>
        <w:t>2</w:t>
      </w:r>
      <w:r w:rsidR="002802C9" w:rsidRPr="008D6EB7">
        <w:rPr>
          <w:rFonts w:hint="eastAsia"/>
          <w:b/>
          <w:sz w:val="32"/>
          <w:szCs w:val="32"/>
        </w:rPr>
        <w:t>.</w:t>
      </w:r>
      <w:r w:rsidRPr="008D6EB7">
        <w:rPr>
          <w:b/>
          <w:sz w:val="32"/>
          <w:szCs w:val="32"/>
        </w:rPr>
        <w:t>公示债权债务情况。</w:t>
      </w:r>
      <w:r w:rsidRPr="001578DB">
        <w:rPr>
          <w:sz w:val="32"/>
          <w:szCs w:val="32"/>
        </w:rPr>
        <w:t>各经济社将债权债务清查情况和明细表在村务公开栏进行公示，并公告提示相关权利人核实确认。公</w:t>
      </w:r>
      <w:r w:rsidRPr="001578DB">
        <w:rPr>
          <w:sz w:val="32"/>
          <w:szCs w:val="32"/>
        </w:rPr>
        <w:lastRenderedPageBreak/>
        <w:t>示期不少于</w:t>
      </w:r>
      <w:r w:rsidRPr="008D6EB7">
        <w:rPr>
          <w:color w:val="000000" w:themeColor="text1"/>
          <w:sz w:val="32"/>
          <w:szCs w:val="32"/>
        </w:rPr>
        <w:t>5</w:t>
      </w:r>
      <w:r w:rsidRPr="001578DB">
        <w:rPr>
          <w:sz w:val="32"/>
          <w:szCs w:val="32"/>
        </w:rPr>
        <w:t>天。</w:t>
      </w:r>
    </w:p>
    <w:p w:rsidR="000C4981" w:rsidRPr="001578DB" w:rsidRDefault="000C4981" w:rsidP="008D6EB7">
      <w:pPr>
        <w:snapToGrid w:val="0"/>
        <w:spacing w:line="600" w:lineRule="exact"/>
        <w:ind w:firstLineChars="200" w:firstLine="643"/>
        <w:rPr>
          <w:sz w:val="32"/>
          <w:szCs w:val="32"/>
        </w:rPr>
      </w:pPr>
      <w:r w:rsidRPr="008D6EB7">
        <w:rPr>
          <w:b/>
          <w:sz w:val="32"/>
          <w:szCs w:val="32"/>
        </w:rPr>
        <w:t>3</w:t>
      </w:r>
      <w:r w:rsidR="002802C9" w:rsidRPr="008D6EB7">
        <w:rPr>
          <w:rFonts w:hint="eastAsia"/>
          <w:b/>
          <w:sz w:val="32"/>
          <w:szCs w:val="32"/>
        </w:rPr>
        <w:t>.</w:t>
      </w:r>
      <w:r w:rsidRPr="008D6EB7">
        <w:rPr>
          <w:b/>
          <w:sz w:val="32"/>
          <w:szCs w:val="32"/>
        </w:rPr>
        <w:t>签订清偿承接协议。</w:t>
      </w:r>
      <w:r w:rsidRPr="001578DB">
        <w:rPr>
          <w:sz w:val="32"/>
          <w:szCs w:val="32"/>
        </w:rPr>
        <w:t>对于未清偿完毕的债权债务，应明确撤并后债权债务的承接主体，并由拟撤并经济社、并入经联社和债权债务人签订清偿承接协议。</w:t>
      </w:r>
    </w:p>
    <w:p w:rsidR="000C4981" w:rsidRPr="001578DB" w:rsidRDefault="000C4981" w:rsidP="001578DB">
      <w:pPr>
        <w:snapToGrid w:val="0"/>
        <w:spacing w:line="600" w:lineRule="exact"/>
        <w:ind w:firstLineChars="200" w:firstLine="640"/>
        <w:rPr>
          <w:rFonts w:ascii="楷体_GB2312" w:eastAsia="楷体_GB2312"/>
          <w:sz w:val="32"/>
          <w:szCs w:val="32"/>
        </w:rPr>
      </w:pPr>
      <w:r w:rsidRPr="001578DB">
        <w:rPr>
          <w:rFonts w:ascii="楷体_GB2312" w:eastAsia="楷体_GB2312" w:hint="eastAsia"/>
          <w:sz w:val="32"/>
          <w:szCs w:val="32"/>
        </w:rPr>
        <w:t>（五）注销经济组织</w:t>
      </w:r>
    </w:p>
    <w:p w:rsidR="000C4981" w:rsidRPr="008D6EB7" w:rsidRDefault="000C4981" w:rsidP="008D6EB7">
      <w:pPr>
        <w:snapToGrid w:val="0"/>
        <w:spacing w:line="600" w:lineRule="exact"/>
        <w:ind w:firstLineChars="200" w:firstLine="643"/>
        <w:rPr>
          <w:color w:val="000000" w:themeColor="text1"/>
          <w:sz w:val="32"/>
          <w:szCs w:val="32"/>
        </w:rPr>
      </w:pPr>
      <w:r w:rsidRPr="008D6EB7">
        <w:rPr>
          <w:b/>
          <w:sz w:val="32"/>
          <w:szCs w:val="32"/>
        </w:rPr>
        <w:t>1</w:t>
      </w:r>
      <w:r w:rsidR="002802C9" w:rsidRPr="008D6EB7">
        <w:rPr>
          <w:rFonts w:hint="eastAsia"/>
          <w:b/>
          <w:sz w:val="32"/>
          <w:szCs w:val="32"/>
        </w:rPr>
        <w:t>.</w:t>
      </w:r>
      <w:r w:rsidRPr="008D6EB7">
        <w:rPr>
          <w:b/>
          <w:sz w:val="32"/>
          <w:szCs w:val="32"/>
        </w:rPr>
        <w:t>上报撤并材料。</w:t>
      </w:r>
      <w:r w:rsidRPr="001578DB">
        <w:rPr>
          <w:sz w:val="32"/>
          <w:szCs w:val="32"/>
        </w:rPr>
        <w:t>拟撤并的经济社将撤并申请表、撤并方案、撤并表决签名、债权债务清查情况等资料上报镇</w:t>
      </w:r>
      <w:r w:rsidRPr="001578DB">
        <w:rPr>
          <w:rFonts w:hint="eastAsia"/>
          <w:sz w:val="32"/>
          <w:szCs w:val="32"/>
        </w:rPr>
        <w:t>农林水务局</w:t>
      </w:r>
      <w:r w:rsidRPr="001578DB">
        <w:rPr>
          <w:sz w:val="32"/>
          <w:szCs w:val="32"/>
        </w:rPr>
        <w:t>审核，其中有关财务资料需先经镇</w:t>
      </w:r>
      <w:r w:rsidRPr="001578DB">
        <w:rPr>
          <w:rFonts w:hint="eastAsia"/>
          <w:sz w:val="32"/>
          <w:szCs w:val="32"/>
        </w:rPr>
        <w:t>农村集体</w:t>
      </w:r>
      <w:r w:rsidRPr="001578DB">
        <w:rPr>
          <w:sz w:val="32"/>
          <w:szCs w:val="32"/>
        </w:rPr>
        <w:t>资产清查指导小组把关核实。</w:t>
      </w:r>
    </w:p>
    <w:p w:rsidR="000C4981" w:rsidRPr="008D6EB7" w:rsidRDefault="000C4981" w:rsidP="008D6EB7">
      <w:pPr>
        <w:snapToGrid w:val="0"/>
        <w:spacing w:line="600" w:lineRule="exact"/>
        <w:ind w:firstLineChars="200" w:firstLine="643"/>
        <w:rPr>
          <w:color w:val="000000" w:themeColor="text1"/>
          <w:sz w:val="32"/>
          <w:szCs w:val="32"/>
        </w:rPr>
      </w:pPr>
      <w:r w:rsidRPr="008D6EB7">
        <w:rPr>
          <w:b/>
          <w:color w:val="000000" w:themeColor="text1"/>
          <w:sz w:val="32"/>
          <w:szCs w:val="32"/>
        </w:rPr>
        <w:t>2</w:t>
      </w:r>
      <w:r w:rsidR="002802C9" w:rsidRPr="008D6EB7">
        <w:rPr>
          <w:rFonts w:hint="eastAsia"/>
          <w:b/>
          <w:color w:val="000000" w:themeColor="text1"/>
          <w:sz w:val="32"/>
          <w:szCs w:val="32"/>
        </w:rPr>
        <w:t>.</w:t>
      </w:r>
      <w:r w:rsidRPr="008D6EB7">
        <w:rPr>
          <w:b/>
          <w:color w:val="000000" w:themeColor="text1"/>
          <w:sz w:val="32"/>
          <w:szCs w:val="32"/>
        </w:rPr>
        <w:t>材料审核。</w:t>
      </w:r>
      <w:r w:rsidRPr="008D6EB7">
        <w:rPr>
          <w:color w:val="000000" w:themeColor="text1"/>
          <w:sz w:val="32"/>
          <w:szCs w:val="32"/>
        </w:rPr>
        <w:t>镇</w:t>
      </w:r>
      <w:r w:rsidRPr="008D6EB7">
        <w:rPr>
          <w:rFonts w:hint="eastAsia"/>
          <w:color w:val="000000" w:themeColor="text1"/>
          <w:sz w:val="32"/>
          <w:szCs w:val="32"/>
        </w:rPr>
        <w:t>农林水务局</w:t>
      </w:r>
      <w:r w:rsidRPr="008D6EB7">
        <w:rPr>
          <w:color w:val="000000" w:themeColor="text1"/>
          <w:sz w:val="32"/>
          <w:szCs w:val="32"/>
        </w:rPr>
        <w:t>依照有关规定审核撤并材料，并对上报材料的真实性、合</w:t>
      </w:r>
      <w:proofErr w:type="gramStart"/>
      <w:r w:rsidRPr="008D6EB7">
        <w:rPr>
          <w:color w:val="000000" w:themeColor="text1"/>
          <w:sz w:val="32"/>
          <w:szCs w:val="32"/>
        </w:rPr>
        <w:t>规</w:t>
      </w:r>
      <w:proofErr w:type="gramEnd"/>
      <w:r w:rsidRPr="008D6EB7">
        <w:rPr>
          <w:color w:val="000000" w:themeColor="text1"/>
          <w:sz w:val="32"/>
          <w:szCs w:val="32"/>
        </w:rPr>
        <w:t>性进行确认。</w:t>
      </w:r>
    </w:p>
    <w:p w:rsidR="000C4981" w:rsidRPr="008D6EB7" w:rsidRDefault="000C4981" w:rsidP="008D6EB7">
      <w:pPr>
        <w:snapToGrid w:val="0"/>
        <w:spacing w:line="600" w:lineRule="exact"/>
        <w:ind w:firstLineChars="200" w:firstLine="643"/>
        <w:rPr>
          <w:color w:val="000000" w:themeColor="text1"/>
          <w:sz w:val="32"/>
          <w:szCs w:val="32"/>
        </w:rPr>
      </w:pPr>
      <w:r w:rsidRPr="008D6EB7">
        <w:rPr>
          <w:b/>
          <w:color w:val="000000" w:themeColor="text1"/>
          <w:sz w:val="32"/>
          <w:szCs w:val="32"/>
        </w:rPr>
        <w:t>3</w:t>
      </w:r>
      <w:r w:rsidR="002802C9" w:rsidRPr="008D6EB7">
        <w:rPr>
          <w:rFonts w:hint="eastAsia"/>
          <w:b/>
          <w:color w:val="000000" w:themeColor="text1"/>
          <w:sz w:val="32"/>
          <w:szCs w:val="32"/>
        </w:rPr>
        <w:t>.</w:t>
      </w:r>
      <w:r w:rsidRPr="008D6EB7">
        <w:rPr>
          <w:b/>
          <w:color w:val="000000" w:themeColor="text1"/>
          <w:sz w:val="32"/>
          <w:szCs w:val="32"/>
        </w:rPr>
        <w:t>登报公示。</w:t>
      </w:r>
      <w:r w:rsidRPr="008D6EB7">
        <w:rPr>
          <w:color w:val="000000" w:themeColor="text1"/>
          <w:sz w:val="32"/>
          <w:szCs w:val="32"/>
        </w:rPr>
        <w:t>撤并材料经审查合</w:t>
      </w:r>
      <w:proofErr w:type="gramStart"/>
      <w:r w:rsidRPr="008D6EB7">
        <w:rPr>
          <w:color w:val="000000" w:themeColor="text1"/>
          <w:sz w:val="32"/>
          <w:szCs w:val="32"/>
        </w:rPr>
        <w:t>规</w:t>
      </w:r>
      <w:proofErr w:type="gramEnd"/>
      <w:r w:rsidRPr="008D6EB7">
        <w:rPr>
          <w:color w:val="000000" w:themeColor="text1"/>
          <w:sz w:val="32"/>
          <w:szCs w:val="32"/>
        </w:rPr>
        <w:t>后，</w:t>
      </w:r>
      <w:r w:rsidRPr="008D6EB7">
        <w:rPr>
          <w:rFonts w:hint="eastAsia"/>
          <w:color w:val="000000" w:themeColor="text1"/>
          <w:sz w:val="32"/>
          <w:szCs w:val="32"/>
        </w:rPr>
        <w:t>应在村务公开栏公示，并由镇农林水务局在镇政府政务公开栏公示。</w:t>
      </w:r>
      <w:r w:rsidRPr="008D6EB7">
        <w:rPr>
          <w:color w:val="000000" w:themeColor="text1"/>
          <w:sz w:val="32"/>
          <w:szCs w:val="32"/>
        </w:rPr>
        <w:t>同时，经济组织还要在《东莞日报》登报声明撤并事宜，并明确撤并后原债权债务承担主体等内容。</w:t>
      </w:r>
    </w:p>
    <w:p w:rsidR="000C4981" w:rsidRPr="008D6EB7" w:rsidRDefault="000C4981" w:rsidP="008D6EB7">
      <w:pPr>
        <w:snapToGrid w:val="0"/>
        <w:spacing w:line="600" w:lineRule="exact"/>
        <w:ind w:firstLineChars="200" w:firstLine="643"/>
        <w:rPr>
          <w:color w:val="000000" w:themeColor="text1"/>
          <w:sz w:val="32"/>
          <w:szCs w:val="32"/>
        </w:rPr>
      </w:pPr>
      <w:r w:rsidRPr="008D6EB7">
        <w:rPr>
          <w:b/>
          <w:color w:val="000000" w:themeColor="text1"/>
          <w:sz w:val="32"/>
          <w:szCs w:val="32"/>
        </w:rPr>
        <w:t>4</w:t>
      </w:r>
      <w:r w:rsidR="002802C9" w:rsidRPr="008D6EB7">
        <w:rPr>
          <w:rFonts w:hint="eastAsia"/>
          <w:b/>
          <w:color w:val="000000" w:themeColor="text1"/>
          <w:sz w:val="32"/>
          <w:szCs w:val="32"/>
        </w:rPr>
        <w:t>.</w:t>
      </w:r>
      <w:r w:rsidRPr="008D6EB7">
        <w:rPr>
          <w:b/>
          <w:color w:val="000000" w:themeColor="text1"/>
          <w:sz w:val="32"/>
          <w:szCs w:val="32"/>
        </w:rPr>
        <w:t>注销组织证明书。</w:t>
      </w:r>
      <w:r w:rsidRPr="008D6EB7">
        <w:rPr>
          <w:color w:val="000000" w:themeColor="text1"/>
          <w:sz w:val="32"/>
          <w:szCs w:val="32"/>
        </w:rPr>
        <w:t>在规定期限内，如无其它利益相关人对拟撤并经济社的债务处理等提出异议，</w:t>
      </w:r>
      <w:r w:rsidRPr="008D6EB7">
        <w:rPr>
          <w:rFonts w:hint="eastAsia"/>
          <w:color w:val="000000" w:themeColor="text1"/>
          <w:sz w:val="32"/>
          <w:szCs w:val="32"/>
        </w:rPr>
        <w:t>各村将撤并申请表、</w:t>
      </w:r>
      <w:r w:rsidRPr="008D6EB7">
        <w:rPr>
          <w:color w:val="000000" w:themeColor="text1"/>
          <w:sz w:val="32"/>
          <w:szCs w:val="32"/>
        </w:rPr>
        <w:t>撤并方案、撤并表决签名等资料一并报</w:t>
      </w:r>
      <w:r w:rsidRPr="008D6EB7">
        <w:rPr>
          <w:rFonts w:hint="eastAsia"/>
          <w:color w:val="000000" w:themeColor="text1"/>
          <w:sz w:val="32"/>
          <w:szCs w:val="32"/>
        </w:rPr>
        <w:t>镇农林水务局，并由镇农林水务局统一上报镇政府、</w:t>
      </w:r>
      <w:r w:rsidRPr="008D6EB7">
        <w:rPr>
          <w:color w:val="000000" w:themeColor="text1"/>
          <w:sz w:val="32"/>
          <w:szCs w:val="32"/>
        </w:rPr>
        <w:t>市农业</w:t>
      </w:r>
      <w:r w:rsidR="002802C9" w:rsidRPr="008D6EB7">
        <w:rPr>
          <w:color w:val="000000" w:themeColor="text1"/>
          <w:sz w:val="32"/>
          <w:szCs w:val="32"/>
        </w:rPr>
        <w:t>农村</w:t>
      </w:r>
      <w:r w:rsidRPr="008D6EB7">
        <w:rPr>
          <w:color w:val="000000" w:themeColor="text1"/>
          <w:sz w:val="32"/>
          <w:szCs w:val="32"/>
        </w:rPr>
        <w:t>局办理</w:t>
      </w:r>
      <w:r w:rsidRPr="008D6EB7">
        <w:rPr>
          <w:rFonts w:hint="eastAsia"/>
          <w:color w:val="000000" w:themeColor="text1"/>
          <w:sz w:val="32"/>
          <w:szCs w:val="32"/>
        </w:rPr>
        <w:t>集体经济组织</w:t>
      </w:r>
      <w:r w:rsidRPr="008D6EB7">
        <w:rPr>
          <w:color w:val="000000" w:themeColor="text1"/>
          <w:sz w:val="32"/>
          <w:szCs w:val="32"/>
        </w:rPr>
        <w:t>证明书注销备案。其它利益相关人提出异议的，应转交相关经济社妥善协商处理。</w:t>
      </w:r>
    </w:p>
    <w:p w:rsidR="000C4981" w:rsidRPr="008D6EB7" w:rsidRDefault="000C4981" w:rsidP="001578DB">
      <w:pPr>
        <w:snapToGrid w:val="0"/>
        <w:spacing w:line="600" w:lineRule="exact"/>
        <w:ind w:firstLineChars="200" w:firstLine="640"/>
        <w:rPr>
          <w:rFonts w:ascii="楷体_GB2312" w:eastAsia="楷体_GB2312"/>
          <w:color w:val="000000" w:themeColor="text1"/>
          <w:sz w:val="32"/>
          <w:szCs w:val="32"/>
        </w:rPr>
      </w:pPr>
      <w:r w:rsidRPr="008D6EB7">
        <w:rPr>
          <w:rFonts w:ascii="楷体_GB2312" w:eastAsia="楷体_GB2312" w:hint="eastAsia"/>
          <w:color w:val="000000" w:themeColor="text1"/>
          <w:sz w:val="32"/>
          <w:szCs w:val="32"/>
        </w:rPr>
        <w:lastRenderedPageBreak/>
        <w:t>（六）衔接管理工作</w:t>
      </w:r>
    </w:p>
    <w:p w:rsidR="008D6EB7" w:rsidRPr="000B3FC9" w:rsidRDefault="000C4981" w:rsidP="008D6EB7">
      <w:pPr>
        <w:snapToGrid w:val="0"/>
        <w:spacing w:line="600" w:lineRule="exact"/>
        <w:ind w:firstLineChars="200" w:firstLine="643"/>
        <w:rPr>
          <w:b/>
          <w:color w:val="000000" w:themeColor="text1"/>
          <w:sz w:val="32"/>
          <w:szCs w:val="32"/>
        </w:rPr>
      </w:pPr>
      <w:r w:rsidRPr="008D6EB7">
        <w:rPr>
          <w:b/>
          <w:color w:val="000000" w:themeColor="text1"/>
          <w:sz w:val="32"/>
          <w:szCs w:val="32"/>
        </w:rPr>
        <w:t>1</w:t>
      </w:r>
      <w:r w:rsidR="002802C9" w:rsidRPr="008D6EB7">
        <w:rPr>
          <w:rFonts w:hint="eastAsia"/>
          <w:b/>
          <w:color w:val="000000" w:themeColor="text1"/>
          <w:sz w:val="32"/>
          <w:szCs w:val="32"/>
        </w:rPr>
        <w:t>.</w:t>
      </w:r>
      <w:r w:rsidRPr="008D6EB7">
        <w:rPr>
          <w:b/>
          <w:color w:val="000000" w:themeColor="text1"/>
          <w:sz w:val="32"/>
          <w:szCs w:val="32"/>
        </w:rPr>
        <w:t>移交资料。</w:t>
      </w:r>
      <w:r w:rsidRPr="008D6EB7">
        <w:rPr>
          <w:color w:val="000000" w:themeColor="text1"/>
          <w:sz w:val="32"/>
          <w:szCs w:val="32"/>
        </w:rPr>
        <w:t>已撤并的经济社应及时将资金、资产、财务</w:t>
      </w:r>
      <w:proofErr w:type="gramStart"/>
      <w:r w:rsidRPr="008D6EB7">
        <w:rPr>
          <w:color w:val="000000" w:themeColor="text1"/>
          <w:sz w:val="32"/>
          <w:szCs w:val="32"/>
        </w:rPr>
        <w:t>帐册</w:t>
      </w:r>
      <w:proofErr w:type="gramEnd"/>
      <w:r w:rsidRPr="008D6EB7">
        <w:rPr>
          <w:color w:val="000000" w:themeColor="text1"/>
          <w:sz w:val="32"/>
          <w:szCs w:val="32"/>
        </w:rPr>
        <w:t>以及经济合同等资料移交合并后的经联社。办理交接时，应有</w:t>
      </w:r>
      <w:r w:rsidRPr="008D6EB7">
        <w:rPr>
          <w:rFonts w:hint="eastAsia"/>
          <w:color w:val="000000" w:themeColor="text1"/>
          <w:sz w:val="32"/>
          <w:szCs w:val="32"/>
        </w:rPr>
        <w:t>镇农林水务局工作</w:t>
      </w:r>
      <w:r w:rsidRPr="008D6EB7">
        <w:rPr>
          <w:color w:val="000000" w:themeColor="text1"/>
          <w:sz w:val="32"/>
          <w:szCs w:val="32"/>
        </w:rPr>
        <w:t>人员、村</w:t>
      </w:r>
      <w:r w:rsidRPr="008D6EB7">
        <w:rPr>
          <w:rFonts w:hint="eastAsia"/>
          <w:color w:val="000000" w:themeColor="text1"/>
          <w:sz w:val="32"/>
          <w:szCs w:val="32"/>
        </w:rPr>
        <w:t>（社区）</w:t>
      </w:r>
      <w:r w:rsidRPr="008D6EB7">
        <w:rPr>
          <w:color w:val="000000" w:themeColor="text1"/>
          <w:sz w:val="32"/>
          <w:szCs w:val="32"/>
        </w:rPr>
        <w:t>干部、监事会</w:t>
      </w:r>
      <w:r w:rsidRPr="008D6EB7">
        <w:rPr>
          <w:rFonts w:hint="eastAsia"/>
          <w:color w:val="000000" w:themeColor="text1"/>
          <w:sz w:val="32"/>
          <w:szCs w:val="32"/>
        </w:rPr>
        <w:t>成员</w:t>
      </w:r>
      <w:r w:rsidRPr="008D6EB7">
        <w:rPr>
          <w:color w:val="000000" w:themeColor="text1"/>
          <w:sz w:val="32"/>
          <w:szCs w:val="32"/>
        </w:rPr>
        <w:t>等相关第三方人员在场见证监督并签名确认。</w:t>
      </w:r>
      <w:r w:rsidR="008D6EB7" w:rsidRPr="000B3FC9">
        <w:rPr>
          <w:b/>
          <w:color w:val="000000" w:themeColor="text1"/>
          <w:sz w:val="32"/>
          <w:szCs w:val="32"/>
        </w:rPr>
        <w:t>实行</w:t>
      </w:r>
      <w:proofErr w:type="gramStart"/>
      <w:r w:rsidR="008D6EB7" w:rsidRPr="000B3FC9">
        <w:rPr>
          <w:b/>
          <w:color w:val="000000" w:themeColor="text1"/>
          <w:sz w:val="32"/>
          <w:szCs w:val="32"/>
        </w:rPr>
        <w:t>组财村</w:t>
      </w:r>
      <w:proofErr w:type="gramEnd"/>
      <w:r w:rsidR="008D6EB7" w:rsidRPr="000B3FC9">
        <w:rPr>
          <w:b/>
          <w:color w:val="000000" w:themeColor="text1"/>
          <w:sz w:val="32"/>
          <w:szCs w:val="32"/>
        </w:rPr>
        <w:t>管的</w:t>
      </w:r>
      <w:r w:rsidR="008D6EB7" w:rsidRPr="000B3FC9">
        <w:rPr>
          <w:rFonts w:hint="eastAsia"/>
          <w:b/>
          <w:color w:val="000000" w:themeColor="text1"/>
          <w:sz w:val="32"/>
          <w:szCs w:val="32"/>
        </w:rPr>
        <w:t>，经济社要与该村</w:t>
      </w:r>
      <w:r w:rsidR="000B3FC9" w:rsidRPr="000B3FC9">
        <w:rPr>
          <w:rFonts w:hint="eastAsia"/>
          <w:b/>
          <w:color w:val="000000" w:themeColor="text1"/>
          <w:sz w:val="32"/>
          <w:szCs w:val="32"/>
        </w:rPr>
        <w:t>经联</w:t>
      </w:r>
      <w:r w:rsidR="008D6EB7" w:rsidRPr="000B3FC9">
        <w:rPr>
          <w:rFonts w:hint="eastAsia"/>
          <w:b/>
          <w:color w:val="000000" w:themeColor="text1"/>
          <w:sz w:val="32"/>
          <w:szCs w:val="32"/>
        </w:rPr>
        <w:t>社正式签订统筹管理的书面托管协议书</w:t>
      </w:r>
      <w:r w:rsidR="000B3FC9">
        <w:rPr>
          <w:rFonts w:hint="eastAsia"/>
          <w:b/>
          <w:color w:val="000000" w:themeColor="text1"/>
          <w:sz w:val="32"/>
          <w:szCs w:val="32"/>
        </w:rPr>
        <w:t>（附件</w:t>
      </w:r>
      <w:r w:rsidR="000B3FC9">
        <w:rPr>
          <w:rFonts w:hint="eastAsia"/>
          <w:b/>
          <w:color w:val="000000" w:themeColor="text1"/>
          <w:sz w:val="32"/>
          <w:szCs w:val="32"/>
        </w:rPr>
        <w:t>1</w:t>
      </w:r>
      <w:r w:rsidR="000B3FC9">
        <w:rPr>
          <w:rFonts w:hint="eastAsia"/>
          <w:b/>
          <w:color w:val="000000" w:themeColor="text1"/>
          <w:sz w:val="32"/>
          <w:szCs w:val="32"/>
        </w:rPr>
        <w:t>）</w:t>
      </w:r>
    </w:p>
    <w:p w:rsidR="000C4981" w:rsidRPr="008D6EB7" w:rsidRDefault="000C4981" w:rsidP="008D6EB7">
      <w:pPr>
        <w:snapToGrid w:val="0"/>
        <w:spacing w:line="600" w:lineRule="exact"/>
        <w:ind w:firstLineChars="200" w:firstLine="643"/>
        <w:rPr>
          <w:color w:val="000000" w:themeColor="text1"/>
          <w:sz w:val="32"/>
          <w:szCs w:val="32"/>
        </w:rPr>
      </w:pPr>
      <w:r w:rsidRPr="008D6EB7">
        <w:rPr>
          <w:b/>
          <w:color w:val="000000" w:themeColor="text1"/>
          <w:sz w:val="32"/>
          <w:szCs w:val="32"/>
        </w:rPr>
        <w:t>2</w:t>
      </w:r>
      <w:r w:rsidR="002802C9" w:rsidRPr="008D6EB7">
        <w:rPr>
          <w:rFonts w:hint="eastAsia"/>
          <w:b/>
          <w:color w:val="000000" w:themeColor="text1"/>
          <w:sz w:val="32"/>
          <w:szCs w:val="32"/>
        </w:rPr>
        <w:t>.</w:t>
      </w:r>
      <w:r w:rsidRPr="008D6EB7">
        <w:rPr>
          <w:b/>
          <w:color w:val="000000" w:themeColor="text1"/>
          <w:sz w:val="32"/>
          <w:szCs w:val="32"/>
        </w:rPr>
        <w:t>收缴证明书和公章。</w:t>
      </w:r>
      <w:r w:rsidRPr="008D6EB7">
        <w:rPr>
          <w:color w:val="000000" w:themeColor="text1"/>
          <w:sz w:val="32"/>
          <w:szCs w:val="32"/>
        </w:rPr>
        <w:t>镇</w:t>
      </w:r>
      <w:r w:rsidRPr="008D6EB7">
        <w:rPr>
          <w:rFonts w:hint="eastAsia"/>
          <w:color w:val="000000" w:themeColor="text1"/>
          <w:sz w:val="32"/>
          <w:szCs w:val="32"/>
        </w:rPr>
        <w:t>农林水务局</w:t>
      </w:r>
      <w:r w:rsidRPr="008D6EB7">
        <w:rPr>
          <w:color w:val="000000" w:themeColor="text1"/>
          <w:sz w:val="32"/>
          <w:szCs w:val="32"/>
        </w:rPr>
        <w:t>要及时收缴已撤并的经济社证明书、公章，在证明书上加盖注销印戳。已撤并的经济社公章暂由镇</w:t>
      </w:r>
      <w:r w:rsidRPr="008D6EB7">
        <w:rPr>
          <w:rFonts w:hint="eastAsia"/>
          <w:color w:val="000000" w:themeColor="text1"/>
          <w:sz w:val="32"/>
          <w:szCs w:val="32"/>
        </w:rPr>
        <w:t>农林水务局</w:t>
      </w:r>
      <w:r w:rsidRPr="008D6EB7">
        <w:rPr>
          <w:color w:val="000000" w:themeColor="text1"/>
          <w:sz w:val="32"/>
          <w:szCs w:val="32"/>
        </w:rPr>
        <w:t>保管，以便于撤并后续事项用章。撤并事项完结后，公章统一上交市农业</w:t>
      </w:r>
      <w:r w:rsidR="002802C9" w:rsidRPr="008D6EB7">
        <w:rPr>
          <w:color w:val="000000" w:themeColor="text1"/>
          <w:sz w:val="32"/>
          <w:szCs w:val="32"/>
        </w:rPr>
        <w:t>农村</w:t>
      </w:r>
      <w:r w:rsidRPr="008D6EB7">
        <w:rPr>
          <w:color w:val="000000" w:themeColor="text1"/>
          <w:sz w:val="32"/>
          <w:szCs w:val="32"/>
        </w:rPr>
        <w:t>局处理。同时，</w:t>
      </w:r>
      <w:proofErr w:type="gramStart"/>
      <w:r w:rsidRPr="008D6EB7">
        <w:rPr>
          <w:color w:val="000000" w:themeColor="text1"/>
          <w:sz w:val="32"/>
          <w:szCs w:val="32"/>
        </w:rPr>
        <w:t>镇</w:t>
      </w:r>
      <w:r w:rsidRPr="008D6EB7">
        <w:rPr>
          <w:rFonts w:hint="eastAsia"/>
          <w:color w:val="000000" w:themeColor="text1"/>
          <w:sz w:val="32"/>
          <w:szCs w:val="32"/>
        </w:rPr>
        <w:t>相关</w:t>
      </w:r>
      <w:proofErr w:type="gramEnd"/>
      <w:r w:rsidRPr="008D6EB7">
        <w:rPr>
          <w:color w:val="000000" w:themeColor="text1"/>
          <w:sz w:val="32"/>
          <w:szCs w:val="32"/>
        </w:rPr>
        <w:t>业务部门应将相关撤并材料妥善归档，并永久保存。</w:t>
      </w:r>
    </w:p>
    <w:p w:rsidR="000C4981" w:rsidRPr="008D6EB7" w:rsidRDefault="002802C9" w:rsidP="008D6EB7">
      <w:pPr>
        <w:snapToGrid w:val="0"/>
        <w:spacing w:line="600" w:lineRule="exact"/>
        <w:ind w:firstLineChars="200" w:firstLine="643"/>
        <w:rPr>
          <w:color w:val="000000" w:themeColor="text1"/>
          <w:sz w:val="32"/>
          <w:szCs w:val="32"/>
        </w:rPr>
      </w:pPr>
      <w:r w:rsidRPr="008D6EB7">
        <w:rPr>
          <w:rFonts w:hint="eastAsia"/>
          <w:b/>
          <w:color w:val="000000" w:themeColor="text1"/>
          <w:sz w:val="32"/>
          <w:szCs w:val="32"/>
        </w:rPr>
        <w:t>3.</w:t>
      </w:r>
      <w:r w:rsidR="000C4981" w:rsidRPr="008D6EB7">
        <w:rPr>
          <w:b/>
          <w:color w:val="000000" w:themeColor="text1"/>
          <w:sz w:val="32"/>
          <w:szCs w:val="32"/>
        </w:rPr>
        <w:t>注销银行</w:t>
      </w:r>
      <w:proofErr w:type="gramStart"/>
      <w:r w:rsidR="000C4981" w:rsidRPr="008D6EB7">
        <w:rPr>
          <w:b/>
          <w:color w:val="000000" w:themeColor="text1"/>
          <w:sz w:val="32"/>
          <w:szCs w:val="32"/>
        </w:rPr>
        <w:t>帐户</w:t>
      </w:r>
      <w:proofErr w:type="gramEnd"/>
      <w:r w:rsidR="000C4981" w:rsidRPr="008D6EB7">
        <w:rPr>
          <w:b/>
          <w:color w:val="000000" w:themeColor="text1"/>
          <w:sz w:val="32"/>
          <w:szCs w:val="32"/>
        </w:rPr>
        <w:t>。</w:t>
      </w:r>
      <w:r w:rsidR="000C4981" w:rsidRPr="008D6EB7">
        <w:rPr>
          <w:color w:val="000000" w:themeColor="text1"/>
          <w:sz w:val="32"/>
          <w:szCs w:val="32"/>
        </w:rPr>
        <w:t>撤并后，原经济</w:t>
      </w:r>
      <w:proofErr w:type="gramStart"/>
      <w:r w:rsidR="000C4981" w:rsidRPr="008D6EB7">
        <w:rPr>
          <w:color w:val="000000" w:themeColor="text1"/>
          <w:sz w:val="32"/>
          <w:szCs w:val="32"/>
        </w:rPr>
        <w:t>社银行</w:t>
      </w:r>
      <w:proofErr w:type="gramEnd"/>
      <w:r w:rsidR="000C4981" w:rsidRPr="008D6EB7">
        <w:rPr>
          <w:color w:val="000000" w:themeColor="text1"/>
          <w:sz w:val="32"/>
          <w:szCs w:val="32"/>
        </w:rPr>
        <w:t>账户要按规定及时注销。银行</w:t>
      </w:r>
      <w:proofErr w:type="gramStart"/>
      <w:r w:rsidR="000C4981" w:rsidRPr="008D6EB7">
        <w:rPr>
          <w:color w:val="000000" w:themeColor="text1"/>
          <w:sz w:val="32"/>
          <w:szCs w:val="32"/>
        </w:rPr>
        <w:t>帐户</w:t>
      </w:r>
      <w:proofErr w:type="gramEnd"/>
      <w:r w:rsidR="000C4981" w:rsidRPr="008D6EB7">
        <w:rPr>
          <w:color w:val="000000" w:themeColor="text1"/>
          <w:sz w:val="32"/>
          <w:szCs w:val="32"/>
        </w:rPr>
        <w:t>注销前，其资金应转入合并后的经联社统一账户，并做好正在履行中合同的付款账号更改等手续。</w:t>
      </w:r>
    </w:p>
    <w:p w:rsidR="000C4981" w:rsidRPr="008D6EB7" w:rsidRDefault="008D6EB7" w:rsidP="001578DB">
      <w:pPr>
        <w:snapToGrid w:val="0"/>
        <w:spacing w:line="60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六</w:t>
      </w:r>
      <w:r w:rsidR="000C4981" w:rsidRPr="008D6EB7">
        <w:rPr>
          <w:rFonts w:ascii="黑体" w:eastAsia="黑体" w:hint="eastAsia"/>
          <w:color w:val="000000" w:themeColor="text1"/>
          <w:sz w:val="32"/>
          <w:szCs w:val="32"/>
        </w:rPr>
        <w:t>、保障措施</w:t>
      </w:r>
    </w:p>
    <w:p w:rsidR="000C4981" w:rsidRPr="001578DB" w:rsidRDefault="000C4981" w:rsidP="001A6FBD">
      <w:pPr>
        <w:snapToGrid w:val="0"/>
        <w:spacing w:line="600" w:lineRule="exact"/>
        <w:ind w:firstLineChars="200" w:firstLine="640"/>
        <w:rPr>
          <w:sz w:val="32"/>
          <w:szCs w:val="32"/>
        </w:rPr>
      </w:pPr>
      <w:r w:rsidRPr="001578DB">
        <w:rPr>
          <w:rFonts w:ascii="楷体_GB2312" w:eastAsia="楷体_GB2312" w:hint="eastAsia"/>
          <w:sz w:val="32"/>
          <w:szCs w:val="32"/>
        </w:rPr>
        <w:t>（一）加强领导，协调推进。</w:t>
      </w:r>
      <w:r w:rsidRPr="001578DB">
        <w:rPr>
          <w:rFonts w:hint="eastAsia"/>
          <w:sz w:val="32"/>
          <w:szCs w:val="32"/>
        </w:rPr>
        <w:t>成立凤岗镇村级</w:t>
      </w:r>
      <w:r w:rsidR="001A6FBD" w:rsidRPr="001A6FBD">
        <w:rPr>
          <w:rFonts w:hint="eastAsia"/>
          <w:sz w:val="32"/>
          <w:szCs w:val="32"/>
        </w:rPr>
        <w:t>农村</w:t>
      </w:r>
      <w:r w:rsidR="001A6FBD">
        <w:rPr>
          <w:rFonts w:hint="eastAsia"/>
          <w:sz w:val="32"/>
          <w:szCs w:val="32"/>
        </w:rPr>
        <w:t>（社区）</w:t>
      </w:r>
      <w:r w:rsidR="001A6FBD" w:rsidRPr="001A6FBD">
        <w:rPr>
          <w:rFonts w:hint="eastAsia"/>
          <w:sz w:val="32"/>
          <w:szCs w:val="32"/>
        </w:rPr>
        <w:t>集体经济统筹管理改革领导小组</w:t>
      </w:r>
      <w:r w:rsidRPr="001578DB">
        <w:rPr>
          <w:sz w:val="32"/>
          <w:szCs w:val="32"/>
        </w:rPr>
        <w:t>，</w:t>
      </w:r>
      <w:r w:rsidR="00BA0568">
        <w:rPr>
          <w:rFonts w:hint="eastAsia"/>
          <w:sz w:val="32"/>
          <w:szCs w:val="32"/>
        </w:rPr>
        <w:t>镇党委委员钟庆生</w:t>
      </w:r>
      <w:r w:rsidR="001A6FBD">
        <w:rPr>
          <w:rFonts w:hint="eastAsia"/>
          <w:sz w:val="32"/>
          <w:szCs w:val="32"/>
        </w:rPr>
        <w:t>任组长，</w:t>
      </w:r>
      <w:r w:rsidRPr="001578DB">
        <w:rPr>
          <w:rFonts w:hint="eastAsia"/>
          <w:sz w:val="32"/>
          <w:szCs w:val="32"/>
        </w:rPr>
        <w:t>镇</w:t>
      </w:r>
      <w:r w:rsidR="00BA0568">
        <w:rPr>
          <w:rFonts w:hint="eastAsia"/>
          <w:sz w:val="32"/>
          <w:szCs w:val="32"/>
        </w:rPr>
        <w:t>农林水务局局长罗兆新</w:t>
      </w:r>
      <w:r w:rsidR="001A6FBD">
        <w:rPr>
          <w:rFonts w:hint="eastAsia"/>
          <w:sz w:val="32"/>
          <w:szCs w:val="32"/>
        </w:rPr>
        <w:t>为副组长</w:t>
      </w:r>
      <w:r w:rsidRPr="001578DB">
        <w:rPr>
          <w:rFonts w:hint="eastAsia"/>
          <w:sz w:val="32"/>
          <w:szCs w:val="32"/>
        </w:rPr>
        <w:t>，成员包括</w:t>
      </w:r>
      <w:r w:rsidRPr="001A6FBD">
        <w:rPr>
          <w:rFonts w:hint="eastAsia"/>
          <w:color w:val="FF0000"/>
          <w:sz w:val="32"/>
          <w:szCs w:val="32"/>
        </w:rPr>
        <w:t>各相关部门</w:t>
      </w:r>
      <w:r w:rsidR="001A6FBD">
        <w:rPr>
          <w:rFonts w:hint="eastAsia"/>
          <w:sz w:val="32"/>
          <w:szCs w:val="32"/>
        </w:rPr>
        <w:t>负责人。</w:t>
      </w:r>
      <w:r w:rsidRPr="001578DB">
        <w:rPr>
          <w:rFonts w:hint="eastAsia"/>
          <w:sz w:val="32"/>
          <w:szCs w:val="32"/>
        </w:rPr>
        <w:t>领导小组下设</w:t>
      </w:r>
      <w:r w:rsidR="00BA0568">
        <w:rPr>
          <w:rFonts w:hint="eastAsia"/>
          <w:sz w:val="32"/>
          <w:szCs w:val="32"/>
        </w:rPr>
        <w:t>办公室</w:t>
      </w:r>
      <w:r w:rsidRPr="001578DB">
        <w:rPr>
          <w:rFonts w:hint="eastAsia"/>
          <w:sz w:val="32"/>
          <w:szCs w:val="32"/>
        </w:rPr>
        <w:t>在镇</w:t>
      </w:r>
      <w:r w:rsidR="00BA0568">
        <w:rPr>
          <w:rFonts w:hint="eastAsia"/>
          <w:sz w:val="32"/>
          <w:szCs w:val="32"/>
        </w:rPr>
        <w:t>农林水务局</w:t>
      </w:r>
      <w:r w:rsidRPr="001578DB">
        <w:rPr>
          <w:rFonts w:hint="eastAsia"/>
          <w:sz w:val="32"/>
          <w:szCs w:val="32"/>
        </w:rPr>
        <w:t>，办公室主任由</w:t>
      </w:r>
      <w:r w:rsidR="00BA0568">
        <w:rPr>
          <w:rFonts w:hint="eastAsia"/>
          <w:sz w:val="32"/>
          <w:szCs w:val="32"/>
        </w:rPr>
        <w:t>罗志贤担任</w:t>
      </w:r>
      <w:r w:rsidRPr="001578DB">
        <w:rPr>
          <w:rFonts w:hint="eastAsia"/>
          <w:sz w:val="32"/>
          <w:szCs w:val="32"/>
        </w:rPr>
        <w:t>。</w:t>
      </w:r>
    </w:p>
    <w:p w:rsidR="000C4981" w:rsidRPr="001578DB" w:rsidRDefault="000C4981" w:rsidP="001578DB">
      <w:pPr>
        <w:snapToGrid w:val="0"/>
        <w:spacing w:line="600" w:lineRule="exact"/>
        <w:ind w:firstLineChars="200" w:firstLine="640"/>
        <w:rPr>
          <w:sz w:val="32"/>
          <w:szCs w:val="32"/>
        </w:rPr>
      </w:pPr>
      <w:r w:rsidRPr="001578DB">
        <w:rPr>
          <w:rFonts w:hint="eastAsia"/>
          <w:sz w:val="32"/>
          <w:szCs w:val="32"/>
        </w:rPr>
        <w:t>农林水务局</w:t>
      </w:r>
      <w:r w:rsidRPr="001578DB">
        <w:rPr>
          <w:sz w:val="32"/>
          <w:szCs w:val="32"/>
        </w:rPr>
        <w:t>要切实发挥牵头作用，协调落实</w:t>
      </w:r>
      <w:r w:rsidRPr="001578DB">
        <w:rPr>
          <w:rFonts w:hint="eastAsia"/>
          <w:sz w:val="32"/>
          <w:szCs w:val="32"/>
        </w:rPr>
        <w:t>改革</w:t>
      </w:r>
      <w:r w:rsidRPr="001578DB">
        <w:rPr>
          <w:sz w:val="32"/>
          <w:szCs w:val="32"/>
        </w:rPr>
        <w:t>相关工作</w:t>
      </w:r>
      <w:r w:rsidRPr="001578DB">
        <w:rPr>
          <w:rFonts w:hint="eastAsia"/>
          <w:sz w:val="32"/>
          <w:szCs w:val="32"/>
        </w:rPr>
        <w:t>，</w:t>
      </w:r>
      <w:r w:rsidRPr="001578DB">
        <w:rPr>
          <w:sz w:val="32"/>
          <w:szCs w:val="32"/>
        </w:rPr>
        <w:t>制定方案细则，指导村组开展资产清查核实工作；</w:t>
      </w:r>
      <w:r w:rsidRPr="001578DB">
        <w:rPr>
          <w:rFonts w:hint="eastAsia"/>
          <w:sz w:val="32"/>
          <w:szCs w:val="32"/>
        </w:rPr>
        <w:t>社会事务局</w:t>
      </w:r>
      <w:r w:rsidRPr="001578DB">
        <w:rPr>
          <w:sz w:val="32"/>
          <w:szCs w:val="32"/>
        </w:rPr>
        <w:t>要</w:t>
      </w:r>
      <w:r w:rsidRPr="001578DB">
        <w:rPr>
          <w:sz w:val="32"/>
          <w:szCs w:val="32"/>
        </w:rPr>
        <w:lastRenderedPageBreak/>
        <w:t>根据组级经济撤并改革需要，负责做好撤销村（</w:t>
      </w:r>
      <w:r w:rsidR="002802C9">
        <w:rPr>
          <w:rFonts w:hint="eastAsia"/>
          <w:sz w:val="32"/>
          <w:szCs w:val="32"/>
        </w:rPr>
        <w:t>居</w:t>
      </w:r>
      <w:r w:rsidRPr="001578DB">
        <w:rPr>
          <w:sz w:val="32"/>
          <w:szCs w:val="32"/>
        </w:rPr>
        <w:t>）民小组工作；</w:t>
      </w:r>
      <w:r w:rsidR="00BA0568">
        <w:rPr>
          <w:rFonts w:hint="eastAsia"/>
          <w:sz w:val="32"/>
          <w:szCs w:val="32"/>
        </w:rPr>
        <w:t>自然</w:t>
      </w:r>
      <w:r w:rsidR="00BA0568">
        <w:rPr>
          <w:sz w:val="32"/>
          <w:szCs w:val="32"/>
        </w:rPr>
        <w:t>资源</w:t>
      </w:r>
      <w:r w:rsidRPr="001578DB">
        <w:rPr>
          <w:rFonts w:hint="eastAsia"/>
          <w:sz w:val="32"/>
          <w:szCs w:val="32"/>
        </w:rPr>
        <w:t>分局</w:t>
      </w:r>
      <w:r w:rsidRPr="001578DB">
        <w:rPr>
          <w:sz w:val="32"/>
          <w:szCs w:val="32"/>
        </w:rPr>
        <w:t>、</w:t>
      </w:r>
      <w:r w:rsidRPr="001578DB">
        <w:rPr>
          <w:rFonts w:hint="eastAsia"/>
          <w:sz w:val="32"/>
          <w:szCs w:val="32"/>
        </w:rPr>
        <w:t>规划房产管理所</w:t>
      </w:r>
      <w:r w:rsidRPr="001578DB">
        <w:rPr>
          <w:sz w:val="32"/>
          <w:szCs w:val="32"/>
        </w:rPr>
        <w:t>要根据《东莞市农村集体资产产权更名登记操作办法》，做好撤并后农村集体《土地使用证》、《房地产权证》</w:t>
      </w:r>
      <w:r w:rsidRPr="001578DB">
        <w:rPr>
          <w:rFonts w:hint="eastAsia"/>
          <w:sz w:val="32"/>
          <w:szCs w:val="32"/>
        </w:rPr>
        <w:t>等</w:t>
      </w:r>
      <w:r w:rsidRPr="001578DB">
        <w:rPr>
          <w:sz w:val="32"/>
          <w:szCs w:val="32"/>
        </w:rPr>
        <w:t>的更名登记工作。</w:t>
      </w:r>
    </w:p>
    <w:p w:rsidR="000C4981" w:rsidRPr="001578DB" w:rsidRDefault="000C4981" w:rsidP="001578DB">
      <w:pPr>
        <w:snapToGrid w:val="0"/>
        <w:spacing w:line="600" w:lineRule="exact"/>
        <w:ind w:firstLineChars="200" w:firstLine="640"/>
        <w:rPr>
          <w:sz w:val="32"/>
          <w:szCs w:val="32"/>
        </w:rPr>
      </w:pPr>
      <w:r w:rsidRPr="001578DB">
        <w:rPr>
          <w:rFonts w:ascii="楷体_GB2312" w:eastAsia="楷体_GB2312" w:hint="eastAsia"/>
          <w:sz w:val="32"/>
          <w:szCs w:val="32"/>
        </w:rPr>
        <w:t>（二）宣传动员，营造氛围。</w:t>
      </w:r>
      <w:r w:rsidRPr="001578DB">
        <w:rPr>
          <w:sz w:val="32"/>
          <w:szCs w:val="32"/>
        </w:rPr>
        <w:t>各</w:t>
      </w:r>
      <w:r w:rsidRPr="001578DB">
        <w:rPr>
          <w:rFonts w:hint="eastAsia"/>
          <w:sz w:val="32"/>
          <w:szCs w:val="32"/>
        </w:rPr>
        <w:t>村（</w:t>
      </w:r>
      <w:r w:rsidR="002802C9">
        <w:rPr>
          <w:rFonts w:hint="eastAsia"/>
          <w:sz w:val="32"/>
          <w:szCs w:val="32"/>
        </w:rPr>
        <w:t>社区</w:t>
      </w:r>
      <w:r w:rsidRPr="001578DB">
        <w:rPr>
          <w:rFonts w:hint="eastAsia"/>
          <w:sz w:val="32"/>
          <w:szCs w:val="32"/>
        </w:rPr>
        <w:t>）</w:t>
      </w:r>
      <w:r w:rsidRPr="001578DB">
        <w:rPr>
          <w:sz w:val="32"/>
          <w:szCs w:val="32"/>
        </w:rPr>
        <w:t>要加强对干部群众的思想发动工作，加大宣传力度，调动干部群众，尤其是组级干部的积极性、主动性，营造改革的良好氛围。要深入</w:t>
      </w:r>
      <w:r w:rsidR="001A6FBD">
        <w:rPr>
          <w:rFonts w:hint="eastAsia"/>
          <w:sz w:val="32"/>
          <w:szCs w:val="32"/>
        </w:rPr>
        <w:t>村组</w:t>
      </w:r>
      <w:r w:rsidRPr="001578DB">
        <w:rPr>
          <w:sz w:val="32"/>
          <w:szCs w:val="32"/>
        </w:rPr>
        <w:t>召开动员会议，宣传统筹管理的目的意义和重要性、必要性，帮助群众提高认识，转变观念，消除群众疑虑。同时，要注意倾听收集各方面的意见和建议，掌握社情民意，做好解释说服，正确引导群众。</w:t>
      </w:r>
    </w:p>
    <w:p w:rsidR="000C4981" w:rsidRDefault="000C4981" w:rsidP="001A6FBD">
      <w:pPr>
        <w:snapToGrid w:val="0"/>
        <w:spacing w:line="600" w:lineRule="exact"/>
        <w:ind w:firstLineChars="200" w:firstLine="640"/>
        <w:rPr>
          <w:sz w:val="32"/>
          <w:szCs w:val="32"/>
        </w:rPr>
      </w:pPr>
      <w:r w:rsidRPr="001578DB">
        <w:rPr>
          <w:rFonts w:ascii="楷体_GB2312" w:eastAsia="楷体_GB2312" w:hint="eastAsia"/>
          <w:sz w:val="32"/>
          <w:szCs w:val="32"/>
        </w:rPr>
        <w:t>（三）加强督导，稳妥实施。</w:t>
      </w:r>
      <w:r w:rsidRPr="001578DB">
        <w:rPr>
          <w:sz w:val="32"/>
          <w:szCs w:val="32"/>
        </w:rPr>
        <w:t>加强对农村</w:t>
      </w:r>
      <w:r w:rsidRPr="001578DB">
        <w:rPr>
          <w:rFonts w:hint="eastAsia"/>
          <w:sz w:val="32"/>
          <w:szCs w:val="32"/>
        </w:rPr>
        <w:t>（社区）</w:t>
      </w:r>
      <w:r w:rsidRPr="001578DB">
        <w:rPr>
          <w:sz w:val="32"/>
          <w:szCs w:val="32"/>
        </w:rPr>
        <w:t>集体经济统筹管理工作的指导监督，严肃纠正和查处借统筹管理之</w:t>
      </w:r>
      <w:proofErr w:type="gramStart"/>
      <w:r w:rsidRPr="001578DB">
        <w:rPr>
          <w:sz w:val="32"/>
          <w:szCs w:val="32"/>
        </w:rPr>
        <w:t>机损害</w:t>
      </w:r>
      <w:proofErr w:type="gramEnd"/>
      <w:r w:rsidRPr="001578DB">
        <w:rPr>
          <w:sz w:val="32"/>
          <w:szCs w:val="32"/>
        </w:rPr>
        <w:t>集体利益、影响社会稳定的违法违规行为，确保改革按要求顺利推进，实现预期目标。抽调熟悉法规政策和基层工作的骨干组成督导组，</w:t>
      </w:r>
      <w:r w:rsidRPr="001578DB">
        <w:rPr>
          <w:rFonts w:hint="eastAsia"/>
          <w:sz w:val="32"/>
          <w:szCs w:val="32"/>
        </w:rPr>
        <w:t>以驻村的镇领导班子成员为组长，有关部门工作人员为成员，</w:t>
      </w:r>
      <w:r w:rsidRPr="001578DB">
        <w:rPr>
          <w:sz w:val="32"/>
          <w:szCs w:val="32"/>
        </w:rPr>
        <w:t>加强对改革工作的指导、检查、督促，协调解决好统筹管理改革过程中的各种问题，确保改革顺利推进。</w:t>
      </w:r>
    </w:p>
    <w:p w:rsidR="001A6FBD" w:rsidRDefault="001A6FBD" w:rsidP="001A6FBD">
      <w:pPr>
        <w:snapToGrid w:val="0"/>
        <w:spacing w:line="600" w:lineRule="exact"/>
        <w:ind w:firstLineChars="200" w:firstLine="640"/>
        <w:rPr>
          <w:sz w:val="32"/>
          <w:szCs w:val="32"/>
        </w:rPr>
      </w:pPr>
    </w:p>
    <w:p w:rsidR="004607BA" w:rsidRPr="004607BA" w:rsidRDefault="001A6FBD" w:rsidP="004607BA">
      <w:pPr>
        <w:snapToGrid w:val="0"/>
        <w:spacing w:line="600" w:lineRule="exact"/>
        <w:ind w:firstLineChars="200" w:firstLine="640"/>
        <w:rPr>
          <w:sz w:val="32"/>
          <w:szCs w:val="32"/>
        </w:rPr>
      </w:pPr>
      <w:r>
        <w:rPr>
          <w:rFonts w:hint="eastAsia"/>
          <w:sz w:val="32"/>
          <w:szCs w:val="32"/>
        </w:rPr>
        <w:t>附件：</w:t>
      </w:r>
      <w:r w:rsidR="004607BA" w:rsidRPr="004607BA">
        <w:rPr>
          <w:rFonts w:hint="eastAsia"/>
          <w:sz w:val="32"/>
          <w:szCs w:val="32"/>
        </w:rPr>
        <w:t>凤岗镇集体资产</w:t>
      </w:r>
      <w:proofErr w:type="gramStart"/>
      <w:r w:rsidR="004607BA" w:rsidRPr="004607BA">
        <w:rPr>
          <w:rFonts w:hint="eastAsia"/>
          <w:sz w:val="32"/>
          <w:szCs w:val="32"/>
        </w:rPr>
        <w:t>组财村</w:t>
      </w:r>
      <w:proofErr w:type="gramEnd"/>
      <w:r w:rsidR="004607BA" w:rsidRPr="004607BA">
        <w:rPr>
          <w:rFonts w:hint="eastAsia"/>
          <w:sz w:val="32"/>
          <w:szCs w:val="32"/>
        </w:rPr>
        <w:t>管托管协议</w:t>
      </w:r>
    </w:p>
    <w:p w:rsidR="001A6FBD" w:rsidRPr="004607BA" w:rsidRDefault="001A6FBD" w:rsidP="0008019F">
      <w:pPr>
        <w:snapToGrid w:val="0"/>
        <w:spacing w:line="600" w:lineRule="exact"/>
        <w:ind w:firstLineChars="200" w:firstLine="640"/>
        <w:rPr>
          <w:sz w:val="32"/>
          <w:szCs w:val="32"/>
        </w:rPr>
      </w:pPr>
    </w:p>
    <w:p w:rsidR="00347CC8" w:rsidRDefault="00347CC8" w:rsidP="0008019F">
      <w:pPr>
        <w:snapToGrid w:val="0"/>
        <w:spacing w:line="600" w:lineRule="exact"/>
        <w:ind w:firstLineChars="200" w:firstLine="640"/>
        <w:rPr>
          <w:sz w:val="32"/>
          <w:szCs w:val="32"/>
        </w:rPr>
      </w:pPr>
    </w:p>
    <w:p w:rsidR="00347CC8" w:rsidRDefault="00347CC8" w:rsidP="0008019F">
      <w:pPr>
        <w:snapToGrid w:val="0"/>
        <w:spacing w:line="600" w:lineRule="exact"/>
        <w:ind w:firstLineChars="200" w:firstLine="640"/>
        <w:rPr>
          <w:sz w:val="32"/>
          <w:szCs w:val="32"/>
        </w:rPr>
      </w:pPr>
    </w:p>
    <w:p w:rsidR="00347CC8" w:rsidRDefault="00347CC8" w:rsidP="0008019F">
      <w:pPr>
        <w:snapToGrid w:val="0"/>
        <w:spacing w:line="600" w:lineRule="exact"/>
        <w:ind w:firstLineChars="200" w:firstLine="640"/>
        <w:rPr>
          <w:sz w:val="32"/>
          <w:szCs w:val="32"/>
        </w:rPr>
      </w:pPr>
    </w:p>
    <w:p w:rsidR="0008019F" w:rsidRDefault="0008019F" w:rsidP="0008019F">
      <w:pPr>
        <w:snapToGrid w:val="0"/>
        <w:spacing w:line="600" w:lineRule="exact"/>
        <w:ind w:firstLineChars="200" w:firstLine="640"/>
        <w:jc w:val="right"/>
        <w:rPr>
          <w:sz w:val="32"/>
          <w:szCs w:val="32"/>
        </w:rPr>
      </w:pPr>
      <w:r>
        <w:rPr>
          <w:rFonts w:hint="eastAsia"/>
          <w:sz w:val="32"/>
          <w:szCs w:val="32"/>
        </w:rPr>
        <w:t>凤岗镇人民政府农林水务局</w:t>
      </w:r>
    </w:p>
    <w:p w:rsidR="0008019F" w:rsidRPr="001A6FBD" w:rsidRDefault="0008019F" w:rsidP="0008019F">
      <w:pPr>
        <w:snapToGrid w:val="0"/>
        <w:spacing w:line="600" w:lineRule="exact"/>
        <w:ind w:firstLineChars="200" w:firstLine="640"/>
        <w:jc w:val="right"/>
        <w:rPr>
          <w:sz w:val="32"/>
          <w:szCs w:val="32"/>
        </w:rPr>
      </w:pPr>
      <w:r>
        <w:rPr>
          <w:rFonts w:hint="eastAsia"/>
          <w:sz w:val="32"/>
          <w:szCs w:val="32"/>
        </w:rPr>
        <w:t>2019</w:t>
      </w:r>
      <w:r>
        <w:rPr>
          <w:rFonts w:hint="eastAsia"/>
          <w:sz w:val="32"/>
          <w:szCs w:val="32"/>
        </w:rPr>
        <w:t>年</w:t>
      </w:r>
      <w:r>
        <w:rPr>
          <w:rFonts w:hint="eastAsia"/>
          <w:sz w:val="32"/>
          <w:szCs w:val="32"/>
        </w:rPr>
        <w:t>10</w:t>
      </w:r>
      <w:r>
        <w:rPr>
          <w:rFonts w:hint="eastAsia"/>
          <w:sz w:val="32"/>
          <w:szCs w:val="32"/>
        </w:rPr>
        <w:t>月</w:t>
      </w:r>
      <w:r>
        <w:rPr>
          <w:rFonts w:hint="eastAsia"/>
          <w:sz w:val="32"/>
          <w:szCs w:val="32"/>
        </w:rPr>
        <w:t>24</w:t>
      </w:r>
      <w:r>
        <w:rPr>
          <w:rFonts w:hint="eastAsia"/>
          <w:sz w:val="32"/>
          <w:szCs w:val="32"/>
        </w:rPr>
        <w:t>日</w:t>
      </w:r>
    </w:p>
    <w:sectPr w:rsidR="0008019F" w:rsidRPr="001A6FBD" w:rsidSect="00C92CFC">
      <w:footerReference w:type="even" r:id="rId7"/>
      <w:footerReference w:type="default" r:id="rId8"/>
      <w:pgSz w:w="11906" w:h="16838"/>
      <w:pgMar w:top="2098" w:right="1474" w:bottom="1985"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40A" w:rsidRDefault="00D8740A" w:rsidP="000A029B">
      <w:r>
        <w:separator/>
      </w:r>
    </w:p>
  </w:endnote>
  <w:endnote w:type="continuationSeparator" w:id="0">
    <w:p w:rsidR="00D8740A" w:rsidRDefault="00D8740A" w:rsidP="000A0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27" w:rsidRDefault="00A8128F" w:rsidP="00A45127">
    <w:pPr>
      <w:pStyle w:val="a3"/>
      <w:framePr w:wrap="around" w:vAnchor="text" w:hAnchor="margin" w:xAlign="center" w:y="1"/>
      <w:rPr>
        <w:rStyle w:val="a4"/>
      </w:rPr>
    </w:pPr>
    <w:r>
      <w:rPr>
        <w:rStyle w:val="a4"/>
      </w:rPr>
      <w:fldChar w:fldCharType="begin"/>
    </w:r>
    <w:r w:rsidR="000C4981">
      <w:rPr>
        <w:rStyle w:val="a4"/>
      </w:rPr>
      <w:instrText xml:space="preserve">PAGE  </w:instrText>
    </w:r>
    <w:r>
      <w:rPr>
        <w:rStyle w:val="a4"/>
      </w:rPr>
      <w:fldChar w:fldCharType="end"/>
    </w:r>
  </w:p>
  <w:p w:rsidR="00A45127" w:rsidRDefault="00D8740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27" w:rsidRDefault="00A8128F" w:rsidP="00A45127">
    <w:pPr>
      <w:pStyle w:val="a3"/>
      <w:framePr w:wrap="around" w:vAnchor="text" w:hAnchor="margin" w:xAlign="center" w:y="1"/>
      <w:rPr>
        <w:rStyle w:val="a4"/>
      </w:rPr>
    </w:pPr>
    <w:r>
      <w:rPr>
        <w:rStyle w:val="a4"/>
      </w:rPr>
      <w:fldChar w:fldCharType="begin"/>
    </w:r>
    <w:r w:rsidR="000C4981">
      <w:rPr>
        <w:rStyle w:val="a4"/>
      </w:rPr>
      <w:instrText xml:space="preserve">PAGE  </w:instrText>
    </w:r>
    <w:r>
      <w:rPr>
        <w:rStyle w:val="a4"/>
      </w:rPr>
      <w:fldChar w:fldCharType="separate"/>
    </w:r>
    <w:r w:rsidR="00FB6FFD">
      <w:rPr>
        <w:rStyle w:val="a4"/>
        <w:noProof/>
      </w:rPr>
      <w:t>10</w:t>
    </w:r>
    <w:r>
      <w:rPr>
        <w:rStyle w:val="a4"/>
      </w:rPr>
      <w:fldChar w:fldCharType="end"/>
    </w:r>
  </w:p>
  <w:p w:rsidR="00A45127" w:rsidRDefault="00D8740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40A" w:rsidRDefault="00D8740A" w:rsidP="000A029B">
      <w:r>
        <w:separator/>
      </w:r>
    </w:p>
  </w:footnote>
  <w:footnote w:type="continuationSeparator" w:id="0">
    <w:p w:rsidR="00D8740A" w:rsidRDefault="00D8740A" w:rsidP="000A0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235"/>
    <w:multiLevelType w:val="hybridMultilevel"/>
    <w:tmpl w:val="B1D0EC66"/>
    <w:lvl w:ilvl="0" w:tplc="2C041B1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4981"/>
    <w:rsid w:val="00042841"/>
    <w:rsid w:val="0008019F"/>
    <w:rsid w:val="000A029B"/>
    <w:rsid w:val="000B3FC9"/>
    <w:rsid w:val="000C4981"/>
    <w:rsid w:val="001578DB"/>
    <w:rsid w:val="001A6FBD"/>
    <w:rsid w:val="00261CBA"/>
    <w:rsid w:val="002802C9"/>
    <w:rsid w:val="002B07B3"/>
    <w:rsid w:val="002D51F8"/>
    <w:rsid w:val="00347CC8"/>
    <w:rsid w:val="003D6512"/>
    <w:rsid w:val="0041042E"/>
    <w:rsid w:val="004114F8"/>
    <w:rsid w:val="004127A9"/>
    <w:rsid w:val="004315BD"/>
    <w:rsid w:val="004607BA"/>
    <w:rsid w:val="004C61C7"/>
    <w:rsid w:val="004E7EE9"/>
    <w:rsid w:val="00682F23"/>
    <w:rsid w:val="006939EC"/>
    <w:rsid w:val="007175FD"/>
    <w:rsid w:val="007A1464"/>
    <w:rsid w:val="007A4623"/>
    <w:rsid w:val="007D61CF"/>
    <w:rsid w:val="007F1E8D"/>
    <w:rsid w:val="008562EA"/>
    <w:rsid w:val="0087483C"/>
    <w:rsid w:val="008D6EB7"/>
    <w:rsid w:val="009B0E7F"/>
    <w:rsid w:val="00A8128F"/>
    <w:rsid w:val="00AA2AD5"/>
    <w:rsid w:val="00B266FA"/>
    <w:rsid w:val="00B60C37"/>
    <w:rsid w:val="00BA0568"/>
    <w:rsid w:val="00C41B1A"/>
    <w:rsid w:val="00C64EDB"/>
    <w:rsid w:val="00C76BEB"/>
    <w:rsid w:val="00C92CFC"/>
    <w:rsid w:val="00D8740A"/>
    <w:rsid w:val="00E81113"/>
    <w:rsid w:val="00EC264A"/>
    <w:rsid w:val="00FA21A8"/>
    <w:rsid w:val="00FB6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81"/>
    <w:pPr>
      <w:widowControl w:val="0"/>
      <w:jc w:val="both"/>
    </w:pPr>
    <w:rPr>
      <w:rFonts w:ascii="Times New Roman" w:eastAsia="仿宋_GB2312" w:hAnsi="Times New Roman" w:cs="Times New Roman"/>
      <w:sz w:val="31"/>
      <w:szCs w:val="24"/>
    </w:rPr>
  </w:style>
  <w:style w:type="paragraph" w:styleId="1">
    <w:name w:val="heading 1"/>
    <w:basedOn w:val="a"/>
    <w:link w:val="1Char"/>
    <w:uiPriority w:val="9"/>
    <w:qFormat/>
    <w:rsid w:val="002B07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C4981"/>
    <w:pPr>
      <w:tabs>
        <w:tab w:val="center" w:pos="4153"/>
        <w:tab w:val="right" w:pos="8306"/>
      </w:tabs>
      <w:snapToGrid w:val="0"/>
      <w:jc w:val="left"/>
    </w:pPr>
    <w:rPr>
      <w:sz w:val="18"/>
      <w:szCs w:val="18"/>
    </w:rPr>
  </w:style>
  <w:style w:type="character" w:customStyle="1" w:styleId="Char">
    <w:name w:val="页脚 Char"/>
    <w:basedOn w:val="a0"/>
    <w:link w:val="a3"/>
    <w:rsid w:val="000C4981"/>
    <w:rPr>
      <w:rFonts w:ascii="Times New Roman" w:eastAsia="仿宋_GB2312" w:hAnsi="Times New Roman" w:cs="Times New Roman"/>
      <w:sz w:val="18"/>
      <w:szCs w:val="18"/>
    </w:rPr>
  </w:style>
  <w:style w:type="character" w:styleId="a4">
    <w:name w:val="page number"/>
    <w:basedOn w:val="a0"/>
    <w:rsid w:val="000C4981"/>
  </w:style>
  <w:style w:type="paragraph" w:customStyle="1" w:styleId="t1">
    <w:name w:val="t1"/>
    <w:basedOn w:val="a"/>
    <w:rsid w:val="000C4981"/>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0"/>
    <w:uiPriority w:val="99"/>
    <w:semiHidden/>
    <w:unhideWhenUsed/>
    <w:rsid w:val="004104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1042E"/>
    <w:rPr>
      <w:rFonts w:ascii="Times New Roman" w:eastAsia="仿宋_GB2312" w:hAnsi="Times New Roman" w:cs="Times New Roman"/>
      <w:sz w:val="18"/>
      <w:szCs w:val="18"/>
    </w:rPr>
  </w:style>
  <w:style w:type="paragraph" w:styleId="a6">
    <w:name w:val="List Paragraph"/>
    <w:basedOn w:val="a"/>
    <w:uiPriority w:val="34"/>
    <w:qFormat/>
    <w:rsid w:val="002802C9"/>
    <w:pPr>
      <w:ind w:firstLineChars="200" w:firstLine="420"/>
    </w:pPr>
  </w:style>
  <w:style w:type="character" w:customStyle="1" w:styleId="1Char">
    <w:name w:val="标题 1 Char"/>
    <w:basedOn w:val="a0"/>
    <w:link w:val="1"/>
    <w:uiPriority w:val="9"/>
    <w:rsid w:val="002B07B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1632464">
      <w:bodyDiv w:val="1"/>
      <w:marLeft w:val="0"/>
      <w:marRight w:val="0"/>
      <w:marTop w:val="0"/>
      <w:marBottom w:val="0"/>
      <w:divBdr>
        <w:top w:val="none" w:sz="0" w:space="0" w:color="auto"/>
        <w:left w:val="none" w:sz="0" w:space="0" w:color="auto"/>
        <w:bottom w:val="none" w:sz="0" w:space="0" w:color="auto"/>
        <w:right w:val="none" w:sz="0" w:space="0" w:color="auto"/>
      </w:divBdr>
    </w:div>
    <w:div w:id="14821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10</Pages>
  <Words>659</Words>
  <Characters>3761</Characters>
  <Application>Microsoft Office Word</Application>
  <DocSecurity>0</DocSecurity>
  <Lines>31</Lines>
  <Paragraphs>8</Paragraphs>
  <ScaleCrop>false</ScaleCrop>
  <Company>微软中国</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21</cp:revision>
  <cp:lastPrinted>2019-10-24T00:44:00Z</cp:lastPrinted>
  <dcterms:created xsi:type="dcterms:W3CDTF">2012-09-11T07:49:00Z</dcterms:created>
  <dcterms:modified xsi:type="dcterms:W3CDTF">2019-10-29T07:36:00Z</dcterms:modified>
</cp:coreProperties>
</file>