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both"/>
        <w:rPr>
          <w:rFonts w:hint="eastAsia" w:ascii="黑体" w:hAnsi="黑体" w:eastAsia="黑体" w:cs="黑体"/>
          <w:sz w:val="32"/>
          <w:szCs w:val="32"/>
          <w:lang w:eastAsia="zh-CN"/>
        </w:rPr>
      </w:pPr>
    </w:p>
    <w:p>
      <w:pPr>
        <w:spacing w:line="600" w:lineRule="exact"/>
        <w:jc w:val="both"/>
        <w:rPr>
          <w:rFonts w:eastAsia="方正小标宋简体"/>
          <w:sz w:val="24"/>
        </w:rPr>
      </w:pPr>
    </w:p>
    <w:p>
      <w:pPr>
        <w:spacing w:line="600" w:lineRule="exact"/>
        <w:jc w:val="center"/>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val="en-US" w:eastAsia="zh-CN"/>
        </w:rPr>
        <w:t>常平镇人民政府关于修改部分</w:t>
      </w:r>
    </w:p>
    <w:p>
      <w:pPr>
        <w:spacing w:line="600" w:lineRule="exact"/>
        <w:ind w:firstLine="620"/>
        <w:jc w:val="center"/>
        <w:rPr>
          <w:rFonts w:hint="eastAsia" w:ascii="仿宋_GB2312"/>
          <w:b/>
          <w:bCs/>
          <w:lang w:val="en-US" w:eastAsia="zh-CN"/>
        </w:rPr>
      </w:pPr>
      <w:r>
        <w:rPr>
          <w:rFonts w:hint="eastAsia" w:ascii="方正小标宋简体" w:hAnsi="方正小标宋简体" w:eastAsia="方正小标宋简体" w:cs="方正小标宋简体"/>
          <w:sz w:val="42"/>
          <w:szCs w:val="42"/>
          <w:lang w:val="en-US" w:eastAsia="zh-CN"/>
        </w:rPr>
        <w:t>规范性文件的决定（征求意见稿）</w:t>
      </w:r>
    </w:p>
    <w:p>
      <w:pPr>
        <w:spacing w:line="600" w:lineRule="exact"/>
        <w:rPr>
          <w:sz w:val="32"/>
          <w:szCs w:val="32"/>
        </w:rPr>
      </w:pPr>
    </w:p>
    <w:p>
      <w:pPr>
        <w:spacing w:line="600" w:lineRule="exact"/>
        <w:rPr>
          <w:sz w:val="32"/>
          <w:szCs w:val="32"/>
        </w:rPr>
      </w:pPr>
    </w:p>
    <w:p>
      <w:pPr>
        <w:spacing w:line="600" w:lineRule="exact"/>
        <w:ind w:firstLine="600"/>
        <w:rPr>
          <w:rFonts w:hint="eastAsia" w:ascii="仿宋_GB2312"/>
          <w:lang w:val="en-US" w:eastAsia="zh-CN"/>
        </w:rPr>
      </w:pPr>
      <w:r>
        <w:rPr>
          <w:rFonts w:hint="eastAsia" w:ascii="仿宋_GB2312"/>
          <w:lang w:eastAsia="zh-CN"/>
        </w:rPr>
        <w:t>为贯彻落实党中央、国务院关于减证便民、优化服务的部署要求，</w:t>
      </w:r>
      <w:r>
        <w:rPr>
          <w:rFonts w:hint="eastAsia" w:ascii="仿宋_GB2312"/>
          <w:lang w:val="en-US" w:eastAsia="zh-CN"/>
        </w:rPr>
        <w:t>切实提升政务服务水平，镇政府对自行设定证明事项的规范性文件进行了专项清理。经过清理，现决定：</w:t>
      </w:r>
    </w:p>
    <w:p>
      <w:pPr>
        <w:spacing w:line="600" w:lineRule="exact"/>
        <w:ind w:firstLine="600"/>
        <w:rPr>
          <w:rFonts w:hint="eastAsia" w:ascii="仿宋_GB2312"/>
          <w:lang w:val="en-US" w:eastAsia="zh-CN"/>
        </w:rPr>
      </w:pPr>
      <w:r>
        <w:rPr>
          <w:rFonts w:hint="eastAsia" w:ascii="仿宋_GB2312"/>
          <w:lang w:val="en-US" w:eastAsia="zh-CN"/>
        </w:rPr>
        <w:t>对</w:t>
      </w:r>
      <w:r>
        <w:rPr>
          <w:rFonts w:hint="eastAsia"/>
          <w:szCs w:val="32"/>
          <w:lang w:val="en-US" w:eastAsia="zh-CN"/>
        </w:rPr>
        <w:t>《常平镇高校毕业生创业场地租金补贴办法》</w:t>
      </w:r>
      <w:r>
        <w:rPr>
          <w:rFonts w:hint="eastAsia" w:ascii="仿宋_GB2312"/>
          <w:lang w:eastAsia="zh-CN"/>
        </w:rPr>
        <w:t>和《常平镇户籍高校毕业生就业岗位奖励实施办法》</w:t>
      </w:r>
      <w:r>
        <w:rPr>
          <w:rFonts w:hint="eastAsia" w:ascii="仿宋_GB2312"/>
          <w:lang w:val="en-US" w:eastAsia="zh-CN"/>
        </w:rPr>
        <w:t>两份规范性文件的部分条款予以修改。</w:t>
      </w:r>
    </w:p>
    <w:p>
      <w:pPr>
        <w:spacing w:line="600" w:lineRule="exact"/>
        <w:ind w:firstLine="600"/>
        <w:rPr>
          <w:rFonts w:hint="eastAsia" w:ascii="仿宋_GB2312"/>
          <w:lang w:val="en-US" w:eastAsia="zh-CN"/>
        </w:rPr>
      </w:pPr>
      <w:r>
        <w:rPr>
          <w:rFonts w:hint="eastAsia" w:ascii="仿宋_GB2312"/>
          <w:lang w:val="en-US" w:eastAsia="zh-CN"/>
        </w:rPr>
        <w:t>本决定自公布之日起施行。</w:t>
      </w:r>
    </w:p>
    <w:p>
      <w:pPr>
        <w:spacing w:line="600" w:lineRule="exact"/>
        <w:ind w:firstLine="600"/>
        <w:rPr>
          <w:rFonts w:hint="eastAsia" w:ascii="仿宋_GB2312"/>
          <w:lang w:val="en-US" w:eastAsia="zh-CN"/>
        </w:rPr>
      </w:pPr>
    </w:p>
    <w:p>
      <w:pPr>
        <w:spacing w:line="600" w:lineRule="exact"/>
        <w:ind w:firstLine="600"/>
        <w:rPr>
          <w:rFonts w:hint="eastAsia" w:ascii="仿宋_GB2312"/>
          <w:lang w:val="en-US" w:eastAsia="zh-CN"/>
        </w:rPr>
      </w:pPr>
      <w:r>
        <w:rPr>
          <w:rFonts w:hint="eastAsia" w:ascii="仿宋_GB2312"/>
          <w:lang w:val="en-US" w:eastAsia="zh-CN"/>
        </w:rPr>
        <w:t>附件：常平镇人民政府决定修改部分条款的规范性文件项目</w:t>
      </w:r>
    </w:p>
    <w:p>
      <w:pPr>
        <w:spacing w:line="600" w:lineRule="exact"/>
        <w:ind w:firstLine="600"/>
        <w:rPr>
          <w:rFonts w:hint="eastAsia" w:ascii="仿宋_GB2312"/>
          <w:lang w:val="en-US" w:eastAsia="zh-CN"/>
        </w:rPr>
      </w:pPr>
    </w:p>
    <w:p>
      <w:pPr>
        <w:spacing w:line="600" w:lineRule="exact"/>
        <w:ind w:firstLine="600"/>
        <w:rPr>
          <w:rFonts w:hint="eastAsia" w:ascii="仿宋_GB2312"/>
          <w:lang w:val="en-US" w:eastAsia="zh-CN"/>
        </w:rPr>
      </w:pPr>
    </w:p>
    <w:p>
      <w:pPr>
        <w:spacing w:line="600" w:lineRule="exact"/>
        <w:ind w:firstLine="600"/>
        <w:rPr>
          <w:rFonts w:hint="eastAsia" w:ascii="仿宋_GB2312"/>
          <w:lang w:val="en-US" w:eastAsia="zh-CN"/>
        </w:rPr>
      </w:pPr>
    </w:p>
    <w:p>
      <w:pPr>
        <w:spacing w:line="600" w:lineRule="exact"/>
        <w:ind w:firstLine="600"/>
        <w:rPr>
          <w:rFonts w:hint="eastAsia" w:ascii="仿宋_GB2312"/>
          <w:lang w:val="en-US" w:eastAsia="zh-CN"/>
        </w:rPr>
      </w:pPr>
    </w:p>
    <w:p>
      <w:pPr>
        <w:spacing w:line="600" w:lineRule="exact"/>
        <w:ind w:firstLine="600"/>
        <w:rPr>
          <w:rFonts w:hint="eastAsia" w:ascii="仿宋_GB2312"/>
          <w:lang w:val="en-US" w:eastAsia="zh-CN"/>
        </w:rPr>
      </w:pPr>
    </w:p>
    <w:p>
      <w:pPr>
        <w:spacing w:line="600" w:lineRule="exact"/>
        <w:ind w:firstLine="600"/>
        <w:rPr>
          <w:rFonts w:hint="eastAsia" w:ascii="仿宋_GB2312"/>
          <w:lang w:val="en-US" w:eastAsia="zh-CN"/>
        </w:rPr>
      </w:pPr>
    </w:p>
    <w:p>
      <w:pPr>
        <w:spacing w:line="600" w:lineRule="exact"/>
        <w:rPr>
          <w:rFonts w:hint="eastAsia" w:ascii="仿宋_GB2312"/>
          <w:lang w:val="en-US" w:eastAsia="zh-CN"/>
        </w:rPr>
      </w:pPr>
    </w:p>
    <w:p>
      <w:pPr>
        <w:spacing w:line="600" w:lineRule="exact"/>
        <w:ind w:firstLine="620"/>
        <w:rPr>
          <w:rFonts w:hint="eastAsia" w:ascii="黑体" w:hAnsi="黑体" w:eastAsia="黑体" w:cs="黑体"/>
          <w:b/>
          <w:bCs/>
          <w:sz w:val="32"/>
          <w:szCs w:val="32"/>
          <w:lang w:val="en-US" w:eastAsia="zh-CN"/>
        </w:rPr>
      </w:pPr>
    </w:p>
    <w:p>
      <w:pPr>
        <w:spacing w:line="600" w:lineRule="exact"/>
        <w:ind w:firstLine="620"/>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w:t>
      </w:r>
    </w:p>
    <w:p>
      <w:pPr>
        <w:spacing w:line="600" w:lineRule="exact"/>
        <w:ind w:firstLine="620"/>
        <w:rPr>
          <w:rFonts w:hint="eastAsia" w:ascii="仿宋_GB2312"/>
          <w:b/>
          <w:bCs/>
          <w:lang w:val="en-US" w:eastAsia="zh-CN"/>
        </w:rPr>
      </w:pPr>
    </w:p>
    <w:p>
      <w:pPr>
        <w:spacing w:line="600" w:lineRule="exact"/>
        <w:ind w:firstLine="620"/>
        <w:jc w:val="center"/>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val="en-US" w:eastAsia="zh-CN"/>
        </w:rPr>
        <w:t>常平镇人民政府决定修改部分条款</w:t>
      </w:r>
    </w:p>
    <w:p>
      <w:pPr>
        <w:spacing w:line="600" w:lineRule="exact"/>
        <w:ind w:firstLine="620"/>
        <w:jc w:val="center"/>
        <w:rPr>
          <w:rFonts w:hint="eastAsia" w:ascii="仿宋_GB2312"/>
          <w:b/>
          <w:bCs/>
          <w:lang w:val="en-US" w:eastAsia="zh-CN"/>
        </w:rPr>
      </w:pPr>
      <w:r>
        <w:rPr>
          <w:rFonts w:hint="eastAsia" w:ascii="方正小标宋简体" w:hAnsi="方正小标宋简体" w:eastAsia="方正小标宋简体" w:cs="方正小标宋简体"/>
          <w:sz w:val="42"/>
          <w:szCs w:val="42"/>
          <w:lang w:val="en-US" w:eastAsia="zh-CN"/>
        </w:rPr>
        <w:t>的规范性文件项目</w:t>
      </w:r>
    </w:p>
    <w:p>
      <w:pPr>
        <w:spacing w:line="600" w:lineRule="exact"/>
        <w:rPr>
          <w:rFonts w:hint="eastAsia" w:ascii="仿宋_GB2312"/>
          <w:lang w:val="en-US" w:eastAsia="zh-CN"/>
        </w:rPr>
      </w:pPr>
    </w:p>
    <w:p>
      <w:pPr>
        <w:numPr>
          <w:numId w:val="0"/>
        </w:numPr>
        <w:spacing w:line="600" w:lineRule="exact"/>
        <w:rPr>
          <w:rFonts w:hint="eastAsia" w:ascii="仿宋_GB2312"/>
          <w:b w:val="0"/>
          <w:bCs w:val="0"/>
          <w:lang w:eastAsia="zh-CN"/>
        </w:rPr>
      </w:pPr>
      <w:r>
        <w:rPr>
          <w:rFonts w:hint="eastAsia" w:ascii="楷体_GB2312" w:hAnsi="楷体_GB2312" w:eastAsia="楷体_GB2312" w:cs="楷体_GB2312"/>
          <w:b/>
          <w:bCs/>
          <w:szCs w:val="32"/>
          <w:lang w:val="en-US" w:eastAsia="zh-CN"/>
        </w:rPr>
        <w:t xml:space="preserve">    一、《常平镇高校毕业生创业场地租金补贴办法》</w:t>
      </w:r>
      <w:r>
        <w:rPr>
          <w:rFonts w:hint="eastAsia" w:ascii="仿宋_GB2312"/>
          <w:b w:val="0"/>
          <w:bCs w:val="0"/>
          <w:lang w:eastAsia="zh-CN"/>
        </w:rPr>
        <w:t>（</w:t>
      </w:r>
      <w:r>
        <w:rPr>
          <w:rFonts w:hint="eastAsia" w:ascii="仿宋_GB2312"/>
          <w:b w:val="0"/>
          <w:bCs w:val="0"/>
          <w:lang w:val="en-US" w:eastAsia="zh-CN"/>
        </w:rPr>
        <w:t>2017年2月20日</w:t>
      </w:r>
      <w:r>
        <w:rPr>
          <w:rFonts w:hint="eastAsia" w:ascii="仿宋_GB2312"/>
          <w:b w:val="0"/>
          <w:bCs w:val="0"/>
          <w:lang w:eastAsia="zh-CN"/>
        </w:rPr>
        <w:t>常府〔201</w:t>
      </w:r>
      <w:r>
        <w:rPr>
          <w:rFonts w:hint="eastAsia" w:ascii="仿宋_GB2312"/>
          <w:b w:val="0"/>
          <w:bCs w:val="0"/>
          <w:lang w:val="en-US" w:eastAsia="zh-CN"/>
        </w:rPr>
        <w:t>7</w:t>
      </w:r>
      <w:r>
        <w:rPr>
          <w:rFonts w:hint="eastAsia" w:ascii="仿宋_GB2312"/>
          <w:b w:val="0"/>
          <w:bCs w:val="0"/>
          <w:lang w:eastAsia="zh-CN"/>
        </w:rPr>
        <w:t>〕</w:t>
      </w:r>
      <w:r>
        <w:rPr>
          <w:rFonts w:hint="eastAsia" w:ascii="仿宋_GB2312"/>
          <w:b w:val="0"/>
          <w:bCs w:val="0"/>
          <w:lang w:val="en-US" w:eastAsia="zh-CN"/>
        </w:rPr>
        <w:t>4</w:t>
      </w:r>
      <w:r>
        <w:rPr>
          <w:rFonts w:hint="eastAsia" w:ascii="仿宋_GB2312"/>
          <w:b w:val="0"/>
          <w:bCs w:val="0"/>
          <w:lang w:eastAsia="zh-CN"/>
        </w:rPr>
        <w:t>号</w:t>
      </w:r>
      <w:r>
        <w:rPr>
          <w:rFonts w:hint="eastAsia" w:ascii="仿宋_GB2312"/>
          <w:b w:val="0"/>
          <w:bCs w:val="0"/>
          <w:lang w:val="en-US" w:eastAsia="zh-CN"/>
        </w:rPr>
        <w:t>公布</w:t>
      </w:r>
      <w:r>
        <w:rPr>
          <w:rFonts w:hint="eastAsia" w:ascii="仿宋_GB2312"/>
          <w:b w:val="0"/>
          <w:bCs w:val="0"/>
          <w:lang w:eastAsia="zh-CN"/>
        </w:rPr>
        <w:t>）</w:t>
      </w:r>
    </w:p>
    <w:p>
      <w:pPr>
        <w:numPr>
          <w:numId w:val="0"/>
        </w:numPr>
        <w:spacing w:line="600" w:lineRule="exact"/>
        <w:ind w:firstLine="620"/>
        <w:rPr>
          <w:rFonts w:hint="eastAsia" w:ascii="仿宋_GB2312"/>
          <w:b w:val="0"/>
          <w:bCs w:val="0"/>
          <w:lang w:val="en-US" w:eastAsia="zh-CN"/>
        </w:rPr>
      </w:pPr>
      <w:r>
        <w:rPr>
          <w:rFonts w:hint="eastAsia" w:ascii="仿宋_GB2312"/>
          <w:b w:val="0"/>
          <w:bCs w:val="0"/>
          <w:lang w:val="en-US" w:eastAsia="zh-CN"/>
        </w:rPr>
        <w:t>修改内容：</w:t>
      </w:r>
    </w:p>
    <w:p>
      <w:pPr>
        <w:numPr>
          <w:numId w:val="0"/>
        </w:numPr>
        <w:spacing w:line="600" w:lineRule="exact"/>
        <w:ind w:firstLine="620" w:firstLineChars="200"/>
        <w:rPr>
          <w:rFonts w:hint="eastAsia" w:ascii="仿宋_GB2312"/>
          <w:b w:val="0"/>
          <w:bCs w:val="0"/>
          <w:lang w:val="en-US" w:eastAsia="zh-CN"/>
        </w:rPr>
      </w:pPr>
      <w:r>
        <w:rPr>
          <w:rFonts w:hint="eastAsia" w:ascii="仿宋_GB2312"/>
          <w:b w:val="0"/>
          <w:bCs w:val="0"/>
          <w:lang w:val="en-US" w:eastAsia="zh-CN"/>
        </w:rPr>
        <w:t>1.删除第五条第（七）款。</w:t>
      </w:r>
    </w:p>
    <w:p>
      <w:pPr>
        <w:numPr>
          <w:numId w:val="0"/>
        </w:numPr>
        <w:spacing w:line="600" w:lineRule="exact"/>
        <w:ind w:firstLine="620"/>
        <w:rPr>
          <w:rFonts w:hint="eastAsia" w:ascii="仿宋_GB2312"/>
          <w:b w:val="0"/>
          <w:bCs w:val="0"/>
          <w:lang w:val="en-US" w:eastAsia="zh-CN"/>
        </w:rPr>
      </w:pPr>
      <w:r>
        <w:rPr>
          <w:rFonts w:hint="eastAsia" w:ascii="仿宋_GB2312"/>
          <w:b w:val="0"/>
          <w:bCs w:val="0"/>
          <w:lang w:val="en-US" w:eastAsia="zh-CN"/>
        </w:rPr>
        <w:t>2.将第六条第（二）款中的“东莞市人力资源局常平分局在10个工作日内对申请人提交的资料进行审核，加具核查意见后报镇财政审核”修改为“东莞市人力资源局常平分局会同东莞市社会保障局常平分局在10个工作日内对申请人提交的资料进行审核，加具核查意见后报镇财政审核”。</w:t>
      </w:r>
    </w:p>
    <w:p>
      <w:pPr>
        <w:numPr>
          <w:numId w:val="0"/>
        </w:numPr>
        <w:spacing w:line="600" w:lineRule="exact"/>
        <w:ind w:firstLine="620"/>
        <w:rPr>
          <w:rFonts w:hint="eastAsia" w:ascii="仿宋_GB2312"/>
          <w:b w:val="0"/>
          <w:bCs w:val="0"/>
          <w:lang w:val="en-US" w:eastAsia="zh-CN"/>
        </w:rPr>
      </w:pPr>
    </w:p>
    <w:p>
      <w:pPr>
        <w:numPr>
          <w:numId w:val="0"/>
        </w:numPr>
        <w:spacing w:line="600" w:lineRule="exact"/>
        <w:ind w:firstLine="620" w:firstLineChars="200"/>
        <w:rPr>
          <w:rFonts w:hint="eastAsia" w:ascii="仿宋_GB2312"/>
          <w:lang w:eastAsia="zh-CN"/>
        </w:rPr>
      </w:pPr>
      <w:r>
        <w:rPr>
          <w:rFonts w:hint="eastAsia" w:ascii="楷体_GB2312" w:hAnsi="楷体_GB2312" w:eastAsia="楷体_GB2312" w:cs="楷体_GB2312"/>
          <w:b/>
          <w:bCs/>
          <w:lang w:eastAsia="zh-CN"/>
        </w:rPr>
        <w:t>二、《常平镇户籍高校毕业生就业岗位奖励实施办法》</w:t>
      </w:r>
      <w:r>
        <w:rPr>
          <w:rFonts w:hint="eastAsia" w:ascii="仿宋_GB2312"/>
          <w:lang w:eastAsia="zh-CN"/>
        </w:rPr>
        <w:t>（</w:t>
      </w:r>
      <w:r>
        <w:rPr>
          <w:rFonts w:hint="eastAsia" w:ascii="仿宋_GB2312"/>
          <w:lang w:val="en-US" w:eastAsia="zh-CN"/>
        </w:rPr>
        <w:t>2017年10月11日</w:t>
      </w:r>
      <w:r>
        <w:rPr>
          <w:rFonts w:hint="eastAsia" w:ascii="仿宋_GB2312"/>
          <w:lang w:eastAsia="zh-CN"/>
        </w:rPr>
        <w:t>常府〔201</w:t>
      </w:r>
      <w:r>
        <w:rPr>
          <w:rFonts w:hint="eastAsia" w:ascii="仿宋_GB2312"/>
          <w:lang w:val="en-US" w:eastAsia="zh-CN"/>
        </w:rPr>
        <w:t>7</w:t>
      </w:r>
      <w:r>
        <w:rPr>
          <w:rFonts w:hint="eastAsia" w:ascii="仿宋_GB2312"/>
          <w:lang w:eastAsia="zh-CN"/>
        </w:rPr>
        <w:t>〕</w:t>
      </w:r>
      <w:r>
        <w:rPr>
          <w:rFonts w:hint="eastAsia" w:ascii="仿宋_GB2312"/>
          <w:lang w:val="en-US" w:eastAsia="zh-CN"/>
        </w:rPr>
        <w:t>36</w:t>
      </w:r>
      <w:r>
        <w:rPr>
          <w:rFonts w:hint="eastAsia" w:ascii="仿宋_GB2312"/>
          <w:lang w:eastAsia="zh-CN"/>
        </w:rPr>
        <w:t>号</w:t>
      </w:r>
      <w:r>
        <w:rPr>
          <w:rFonts w:hint="eastAsia" w:ascii="仿宋_GB2312"/>
          <w:lang w:val="en-US" w:eastAsia="zh-CN"/>
        </w:rPr>
        <w:t>公布</w:t>
      </w:r>
      <w:r>
        <w:rPr>
          <w:rFonts w:hint="eastAsia" w:ascii="仿宋_GB2312"/>
          <w:lang w:eastAsia="zh-CN"/>
        </w:rPr>
        <w:t>）</w:t>
      </w:r>
    </w:p>
    <w:p>
      <w:pPr>
        <w:numPr>
          <w:numId w:val="0"/>
        </w:numPr>
        <w:spacing w:line="600" w:lineRule="exact"/>
        <w:ind w:firstLine="620"/>
        <w:rPr>
          <w:rFonts w:hint="eastAsia" w:ascii="仿宋_GB2312"/>
          <w:lang w:eastAsia="zh-CN"/>
        </w:rPr>
      </w:pPr>
      <w:r>
        <w:rPr>
          <w:rFonts w:hint="eastAsia" w:ascii="仿宋_GB2312"/>
          <w:b w:val="0"/>
          <w:bCs w:val="0"/>
          <w:lang w:val="en-US" w:eastAsia="zh-CN"/>
        </w:rPr>
        <w:t>修改内容：</w:t>
      </w:r>
    </w:p>
    <w:p>
      <w:pPr>
        <w:numPr>
          <w:numId w:val="0"/>
        </w:numPr>
        <w:spacing w:line="600" w:lineRule="exact"/>
        <w:ind w:firstLine="620" w:firstLineChars="200"/>
        <w:rPr>
          <w:rFonts w:hint="eastAsia" w:ascii="仿宋_GB2312"/>
          <w:lang w:val="en-US" w:eastAsia="zh-CN"/>
        </w:rPr>
      </w:pPr>
      <w:r>
        <w:rPr>
          <w:rFonts w:hint="eastAsia" w:ascii="仿宋_GB2312"/>
          <w:lang w:val="en-US" w:eastAsia="zh-CN"/>
        </w:rPr>
        <w:t>1.删除第六条第（五）款。</w:t>
      </w:r>
    </w:p>
    <w:p>
      <w:pPr>
        <w:numPr>
          <w:numId w:val="0"/>
        </w:numPr>
        <w:spacing w:line="600" w:lineRule="exact"/>
        <w:ind w:firstLine="620" w:firstLineChars="200"/>
        <w:rPr>
          <w:rFonts w:hint="eastAsia" w:ascii="仿宋_GB2312"/>
          <w:lang w:val="en-US" w:eastAsia="zh-CN"/>
        </w:rPr>
      </w:pPr>
      <w:r>
        <w:rPr>
          <w:rFonts w:hint="eastAsia" w:ascii="仿宋_GB2312"/>
          <w:lang w:val="en-US" w:eastAsia="zh-CN"/>
        </w:rPr>
        <w:t>2.将第七条第（二）款中的“镇人力资源分局在10个工作日内对申请人提交的材料完成审核，核准后将符合奖励条件的申请人名单在镇人力资源分局公开栏进行公示”修改为“镇人力资源分局会同镇社保分局在10个工作日内对申请人提交的材料完成审核，核准后将符合奖励条件的申请人名单在镇人力资源分局公开栏进行公示”。</w:t>
      </w:r>
    </w:p>
    <w:p>
      <w:pPr>
        <w:numPr>
          <w:numId w:val="0"/>
        </w:numPr>
        <w:spacing w:line="600" w:lineRule="exact"/>
        <w:ind w:firstLine="620" w:firstLineChars="200"/>
        <w:rPr>
          <w:rFonts w:hint="eastAsia" w:ascii="仿宋_GB2312"/>
          <w:lang w:val="en-US" w:eastAsia="zh-CN"/>
        </w:rPr>
      </w:pPr>
    </w:p>
    <w:p>
      <w:pPr>
        <w:numPr>
          <w:numId w:val="0"/>
        </w:numPr>
        <w:spacing w:line="600" w:lineRule="exact"/>
        <w:ind w:firstLine="620" w:firstLineChars="200"/>
        <w:rPr>
          <w:rFonts w:hint="eastAsia" w:ascii="仿宋_GB2312"/>
          <w:lang w:val="en-US" w:eastAsia="zh-CN"/>
        </w:rPr>
      </w:pPr>
      <w:r>
        <w:rPr>
          <w:rFonts w:hint="eastAsia" w:ascii="仿宋_GB2312"/>
          <w:lang w:val="en-US" w:eastAsia="zh-CN"/>
        </w:rPr>
        <w:t>上述规范性文件修改后，其条文顺序作相应修改。</w:t>
      </w:r>
    </w:p>
    <w:p>
      <w:pPr>
        <w:numPr>
          <w:numId w:val="0"/>
        </w:numPr>
        <w:spacing w:line="600" w:lineRule="exact"/>
        <w:rPr>
          <w:rFonts w:hint="eastAsia" w:ascii="仿宋_GB2312"/>
          <w:lang w:val="en-US" w:eastAsia="zh-CN"/>
        </w:rPr>
      </w:pPr>
    </w:p>
    <w:p>
      <w:pPr>
        <w:spacing w:line="600" w:lineRule="exact"/>
        <w:ind w:firstLine="620" w:firstLineChars="200"/>
        <w:jc w:val="left"/>
        <w:rPr>
          <w:rFonts w:hint="eastAsia" w:ascii="仿宋_GB2312"/>
          <w:lang w:val="en-US" w:eastAsia="zh-CN"/>
        </w:rPr>
      </w:pPr>
      <w:r>
        <w:rPr>
          <w:rFonts w:hint="eastAsia" w:ascii="仿宋_GB2312"/>
          <w:lang w:val="en-US" w:eastAsia="zh-CN"/>
        </w:rPr>
        <w:t xml:space="preserve">     </w:t>
      </w:r>
    </w:p>
    <w:p>
      <w:pPr>
        <w:spacing w:line="600" w:lineRule="exact"/>
        <w:ind w:firstLine="620" w:firstLineChars="200"/>
        <w:jc w:val="left"/>
        <w:rPr>
          <w:rFonts w:hint="eastAsia" w:ascii="仿宋_GB2312"/>
          <w:lang w:val="en-US" w:eastAsia="zh-CN"/>
        </w:rPr>
      </w:pPr>
    </w:p>
    <w:p>
      <w:pPr>
        <w:spacing w:line="600" w:lineRule="exact"/>
        <w:ind w:right="620"/>
        <w:jc w:val="right"/>
        <w:rPr>
          <w:rFonts w:hint="eastAsia" w:eastAsia="仿宋_GB2312"/>
          <w:szCs w:val="31"/>
          <w:lang w:eastAsia="zh-CN"/>
        </w:rPr>
      </w:pPr>
      <w:r>
        <w:rPr>
          <w:rFonts w:hint="eastAsia"/>
          <w:szCs w:val="31"/>
        </w:rPr>
        <w:t>常平镇</w:t>
      </w:r>
      <w:r>
        <w:rPr>
          <w:rFonts w:hint="eastAsia"/>
          <w:szCs w:val="31"/>
          <w:lang w:val="en-US" w:eastAsia="zh-CN"/>
        </w:rPr>
        <w:t>人民政府</w:t>
      </w:r>
    </w:p>
    <w:p>
      <w:pPr>
        <w:spacing w:line="600" w:lineRule="exact"/>
        <w:ind w:right="310"/>
        <w:jc w:val="right"/>
        <w:rPr>
          <w:szCs w:val="31"/>
        </w:rPr>
      </w:pPr>
      <w:r>
        <w:rPr>
          <w:rFonts w:hint="eastAsia"/>
          <w:szCs w:val="31"/>
        </w:rPr>
        <w:t>2018年</w:t>
      </w:r>
      <w:r>
        <w:rPr>
          <w:rFonts w:hint="eastAsia"/>
          <w:szCs w:val="31"/>
          <w:lang w:val="en-US" w:eastAsia="zh-CN"/>
        </w:rPr>
        <w:t>12</w:t>
      </w:r>
      <w:r>
        <w:rPr>
          <w:rFonts w:hint="eastAsia"/>
          <w:szCs w:val="31"/>
        </w:rPr>
        <w:t>月</w:t>
      </w:r>
      <w:r>
        <w:rPr>
          <w:rFonts w:hint="eastAsia"/>
          <w:szCs w:val="31"/>
          <w:lang w:val="en-US" w:eastAsia="zh-CN"/>
        </w:rPr>
        <w:t>14</w:t>
      </w:r>
      <w:r>
        <w:rPr>
          <w:rFonts w:hint="eastAsia"/>
          <w:szCs w:val="31"/>
        </w:rPr>
        <w:t>日</w:t>
      </w:r>
    </w:p>
    <w:p>
      <w:pPr>
        <w:spacing w:line="600" w:lineRule="exact"/>
        <w:ind w:right="620"/>
        <w:jc w:val="right"/>
        <w:rPr>
          <w:szCs w:val="31"/>
        </w:rPr>
      </w:pPr>
    </w:p>
    <w:p>
      <w:pPr>
        <w:spacing w:line="600" w:lineRule="exact"/>
        <w:ind w:right="620"/>
        <w:jc w:val="right"/>
        <w:rPr>
          <w:szCs w:val="31"/>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left"/>
        <w:rPr>
          <w:sz w:val="32"/>
          <w:szCs w:val="32"/>
        </w:rPr>
      </w:pPr>
      <w:bookmarkStart w:id="0" w:name="_GoBack"/>
      <w:bookmarkEnd w:id="0"/>
    </w:p>
    <w:sectPr>
      <w:footerReference r:id="rId7" w:type="first"/>
      <w:headerReference r:id="rId4" w:type="default"/>
      <w:footerReference r:id="rId5" w:type="default"/>
      <w:footerReference r:id="rId6" w:type="even"/>
      <w:pgSz w:w="11906" w:h="16838"/>
      <w:pgMar w:top="567" w:right="1531" w:bottom="1701" w:left="1531" w:header="851" w:footer="1701"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NEU-BZ-S92">
    <w:altName w:val="宋体"/>
    <w:panose1 w:val="00000000000000000000"/>
    <w:charset w:val="86"/>
    <w:family w:val="auto"/>
    <w:pitch w:val="default"/>
    <w:sig w:usb0="00000000" w:usb1="00000000" w:usb2="05000016" w:usb3="00000000" w:csb0="003E0001"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framePr w:w="927" w:h="486" w:hRule="exact" w:wrap="around" w:vAnchor="text" w:hAnchor="margin" w:xAlign="outside" w:y="2"/>
      <w:jc w:val="both"/>
      <w:rPr>
        <w:rStyle w:val="26"/>
        <w:sz w:val="28"/>
        <w:szCs w:val="28"/>
      </w:rPr>
    </w:pPr>
    <w:r>
      <w:rPr>
        <w:rStyle w:val="26"/>
        <w:sz w:val="28"/>
        <w:szCs w:val="28"/>
      </w:rPr>
      <w:t>—</w:t>
    </w:r>
    <w:r>
      <w:rPr>
        <w:rStyle w:val="26"/>
        <w:sz w:val="28"/>
        <w:szCs w:val="28"/>
      </w:rPr>
      <w:fldChar w:fldCharType="begin"/>
    </w:r>
    <w:r>
      <w:rPr>
        <w:rStyle w:val="26"/>
        <w:sz w:val="28"/>
        <w:szCs w:val="28"/>
      </w:rPr>
      <w:instrText xml:space="preserve">PAGE  </w:instrText>
    </w:r>
    <w:r>
      <w:rPr>
        <w:rStyle w:val="26"/>
        <w:sz w:val="28"/>
        <w:szCs w:val="28"/>
      </w:rPr>
      <w:fldChar w:fldCharType="separate"/>
    </w:r>
    <w:r>
      <w:rPr>
        <w:rStyle w:val="26"/>
        <w:sz w:val="28"/>
        <w:szCs w:val="28"/>
      </w:rPr>
      <w:t>2</w:t>
    </w:r>
    <w:r>
      <w:rPr>
        <w:rStyle w:val="26"/>
        <w:sz w:val="28"/>
        <w:szCs w:val="28"/>
      </w:rPr>
      <w:fldChar w:fldCharType="end"/>
    </w:r>
    <w:r>
      <w:rPr>
        <w:rStyle w:val="26"/>
        <w:sz w:val="28"/>
        <w:szCs w:val="28"/>
      </w:rPr>
      <w:t>—</w:t>
    </w:r>
  </w:p>
  <w:p>
    <w:pPr>
      <w:pStyle w:val="18"/>
      <w:ind w:right="360" w:firstLine="360"/>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framePr w:wrap="around" w:vAnchor="text" w:hAnchor="margin" w:xAlign="outside" w:y="1"/>
      <w:rPr>
        <w:rStyle w:val="56"/>
      </w:rPr>
    </w:pPr>
    <w:r>
      <w:rPr>
        <w:rStyle w:val="56"/>
      </w:rPr>
      <w:fldChar w:fldCharType="begin"/>
    </w:r>
    <w:r>
      <w:rPr>
        <w:rStyle w:val="56"/>
      </w:rPr>
      <w:instrText xml:space="preserve">PAGE  </w:instrText>
    </w:r>
    <w:r>
      <w:rPr>
        <w:rStyle w:val="56"/>
      </w:rPr>
      <w:fldChar w:fldCharType="separate"/>
    </w:r>
    <w:r>
      <w:rPr>
        <w:rStyle w:val="56"/>
      </w:rPr>
      <w:t>- 14 -</w:t>
    </w:r>
    <w:r>
      <w:rPr>
        <w:rStyle w:val="56"/>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rPr>
        <w:sz w:val="28"/>
        <w:szCs w:val="28"/>
      </w:rPr>
    </w:pPr>
    <w:r>
      <w:rPr>
        <w:rFonts w:ascii="Times New Roman" w:hAnsi="Times New Roman" w:eastAsia="仿宋_GB2312" w:cs="Times New Roman"/>
        <w:kern w:val="2"/>
        <w:sz w:val="18"/>
        <w:szCs w:val="18"/>
        <w:lang w:val="en-US" w:eastAsia="zh-CN" w:bidi="ar-SA"/>
      </w:rPr>
      <w:pict>
        <v:rect id="Quad Arrow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28"/>
                    <w:szCs w:val="28"/>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55"/>
  <w:drawingGridVerticalSpacing w:val="579"/>
  <w:displayHorizontalDrawingGridEvery w:val="2"/>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40D4"/>
    <w:rsid w:val="000222BB"/>
    <w:rsid w:val="00035864"/>
    <w:rsid w:val="00036F4B"/>
    <w:rsid w:val="00057EEF"/>
    <w:rsid w:val="000A4DAD"/>
    <w:rsid w:val="000B74F0"/>
    <w:rsid w:val="000C28A5"/>
    <w:rsid w:val="000C5775"/>
    <w:rsid w:val="000D313A"/>
    <w:rsid w:val="000E3B2E"/>
    <w:rsid w:val="000F49D4"/>
    <w:rsid w:val="00107A06"/>
    <w:rsid w:val="00107F5A"/>
    <w:rsid w:val="00111BB1"/>
    <w:rsid w:val="00145861"/>
    <w:rsid w:val="001707ED"/>
    <w:rsid w:val="00171C12"/>
    <w:rsid w:val="00172A27"/>
    <w:rsid w:val="00186A6E"/>
    <w:rsid w:val="001B0925"/>
    <w:rsid w:val="001B43A7"/>
    <w:rsid w:val="001C5FF5"/>
    <w:rsid w:val="001C663D"/>
    <w:rsid w:val="001E5D5B"/>
    <w:rsid w:val="001F2A91"/>
    <w:rsid w:val="001F743A"/>
    <w:rsid w:val="00215BED"/>
    <w:rsid w:val="002211E6"/>
    <w:rsid w:val="00226510"/>
    <w:rsid w:val="00254F1B"/>
    <w:rsid w:val="0029063C"/>
    <w:rsid w:val="0029144A"/>
    <w:rsid w:val="002B2448"/>
    <w:rsid w:val="002C4973"/>
    <w:rsid w:val="002C581B"/>
    <w:rsid w:val="002C7A1C"/>
    <w:rsid w:val="002E18C0"/>
    <w:rsid w:val="002E1CD3"/>
    <w:rsid w:val="002F3392"/>
    <w:rsid w:val="002F7C31"/>
    <w:rsid w:val="003003F5"/>
    <w:rsid w:val="00312EE3"/>
    <w:rsid w:val="00317396"/>
    <w:rsid w:val="00325833"/>
    <w:rsid w:val="0033135D"/>
    <w:rsid w:val="00347FEB"/>
    <w:rsid w:val="003505CC"/>
    <w:rsid w:val="0035280B"/>
    <w:rsid w:val="00357814"/>
    <w:rsid w:val="00375806"/>
    <w:rsid w:val="00387676"/>
    <w:rsid w:val="00391BD8"/>
    <w:rsid w:val="003A62FF"/>
    <w:rsid w:val="003A7CEC"/>
    <w:rsid w:val="003D05CF"/>
    <w:rsid w:val="003D1013"/>
    <w:rsid w:val="003E10E1"/>
    <w:rsid w:val="003E37D9"/>
    <w:rsid w:val="003E583A"/>
    <w:rsid w:val="003E7582"/>
    <w:rsid w:val="003F32B6"/>
    <w:rsid w:val="003F34D8"/>
    <w:rsid w:val="003F7F78"/>
    <w:rsid w:val="0040202F"/>
    <w:rsid w:val="004508C3"/>
    <w:rsid w:val="00471647"/>
    <w:rsid w:val="004843C6"/>
    <w:rsid w:val="00493412"/>
    <w:rsid w:val="004D570A"/>
    <w:rsid w:val="004E3B38"/>
    <w:rsid w:val="004E751A"/>
    <w:rsid w:val="004F77B3"/>
    <w:rsid w:val="00503B75"/>
    <w:rsid w:val="00515D4B"/>
    <w:rsid w:val="005248AA"/>
    <w:rsid w:val="00570DC6"/>
    <w:rsid w:val="00576C69"/>
    <w:rsid w:val="005974AA"/>
    <w:rsid w:val="005A6022"/>
    <w:rsid w:val="005B559B"/>
    <w:rsid w:val="005C4630"/>
    <w:rsid w:val="005E2756"/>
    <w:rsid w:val="005F0A24"/>
    <w:rsid w:val="00604B7C"/>
    <w:rsid w:val="00605D18"/>
    <w:rsid w:val="0062355E"/>
    <w:rsid w:val="00627FD8"/>
    <w:rsid w:val="00640A61"/>
    <w:rsid w:val="00644D36"/>
    <w:rsid w:val="00655942"/>
    <w:rsid w:val="006607BF"/>
    <w:rsid w:val="006617AC"/>
    <w:rsid w:val="00671C0D"/>
    <w:rsid w:val="00672EAA"/>
    <w:rsid w:val="00677AEC"/>
    <w:rsid w:val="00683503"/>
    <w:rsid w:val="006C1197"/>
    <w:rsid w:val="006C4634"/>
    <w:rsid w:val="006C6686"/>
    <w:rsid w:val="006F7597"/>
    <w:rsid w:val="00711491"/>
    <w:rsid w:val="007172B9"/>
    <w:rsid w:val="00721368"/>
    <w:rsid w:val="00733F96"/>
    <w:rsid w:val="00743A32"/>
    <w:rsid w:val="00751C3A"/>
    <w:rsid w:val="0076274C"/>
    <w:rsid w:val="007646B4"/>
    <w:rsid w:val="00785902"/>
    <w:rsid w:val="00790907"/>
    <w:rsid w:val="00797B76"/>
    <w:rsid w:val="007A0DA3"/>
    <w:rsid w:val="007A2F8B"/>
    <w:rsid w:val="007D39CB"/>
    <w:rsid w:val="007E2C12"/>
    <w:rsid w:val="007E356C"/>
    <w:rsid w:val="007F7076"/>
    <w:rsid w:val="00810FFB"/>
    <w:rsid w:val="008156C6"/>
    <w:rsid w:val="00821815"/>
    <w:rsid w:val="008222F8"/>
    <w:rsid w:val="00822B91"/>
    <w:rsid w:val="00822EEE"/>
    <w:rsid w:val="00825DEE"/>
    <w:rsid w:val="00830AB9"/>
    <w:rsid w:val="00831716"/>
    <w:rsid w:val="0083340E"/>
    <w:rsid w:val="00837BFA"/>
    <w:rsid w:val="00847E45"/>
    <w:rsid w:val="008660AB"/>
    <w:rsid w:val="00893C85"/>
    <w:rsid w:val="008A41BF"/>
    <w:rsid w:val="008C41EE"/>
    <w:rsid w:val="008E2759"/>
    <w:rsid w:val="008F15BD"/>
    <w:rsid w:val="00902BC9"/>
    <w:rsid w:val="009032E9"/>
    <w:rsid w:val="00922DEA"/>
    <w:rsid w:val="00941810"/>
    <w:rsid w:val="009559C7"/>
    <w:rsid w:val="00955A5E"/>
    <w:rsid w:val="0096658D"/>
    <w:rsid w:val="00972500"/>
    <w:rsid w:val="00977A41"/>
    <w:rsid w:val="00997E3D"/>
    <w:rsid w:val="009B40CA"/>
    <w:rsid w:val="009C7DEA"/>
    <w:rsid w:val="009D4321"/>
    <w:rsid w:val="009D5C97"/>
    <w:rsid w:val="009F2E84"/>
    <w:rsid w:val="00A000C5"/>
    <w:rsid w:val="00A1125B"/>
    <w:rsid w:val="00A36967"/>
    <w:rsid w:val="00A5012D"/>
    <w:rsid w:val="00A5028E"/>
    <w:rsid w:val="00A767F8"/>
    <w:rsid w:val="00A84CE8"/>
    <w:rsid w:val="00A861CF"/>
    <w:rsid w:val="00A86706"/>
    <w:rsid w:val="00A96BA0"/>
    <w:rsid w:val="00AA1EC1"/>
    <w:rsid w:val="00AA2BE0"/>
    <w:rsid w:val="00AA7272"/>
    <w:rsid w:val="00AA7D6A"/>
    <w:rsid w:val="00AB5E41"/>
    <w:rsid w:val="00AB7DAC"/>
    <w:rsid w:val="00AD2855"/>
    <w:rsid w:val="00AD4212"/>
    <w:rsid w:val="00AE7220"/>
    <w:rsid w:val="00B02308"/>
    <w:rsid w:val="00B115E8"/>
    <w:rsid w:val="00B135DF"/>
    <w:rsid w:val="00B2703B"/>
    <w:rsid w:val="00B275F4"/>
    <w:rsid w:val="00B30C01"/>
    <w:rsid w:val="00B31516"/>
    <w:rsid w:val="00B5035E"/>
    <w:rsid w:val="00B512F8"/>
    <w:rsid w:val="00B51CC2"/>
    <w:rsid w:val="00B64D38"/>
    <w:rsid w:val="00B74603"/>
    <w:rsid w:val="00B86644"/>
    <w:rsid w:val="00B94AB5"/>
    <w:rsid w:val="00BA42FB"/>
    <w:rsid w:val="00BB0C2A"/>
    <w:rsid w:val="00BB14B6"/>
    <w:rsid w:val="00BB6D49"/>
    <w:rsid w:val="00BC7893"/>
    <w:rsid w:val="00BE6961"/>
    <w:rsid w:val="00BE7854"/>
    <w:rsid w:val="00C4368F"/>
    <w:rsid w:val="00C4600E"/>
    <w:rsid w:val="00C57F6B"/>
    <w:rsid w:val="00C8127D"/>
    <w:rsid w:val="00C85A58"/>
    <w:rsid w:val="00CA7EA9"/>
    <w:rsid w:val="00CB0E21"/>
    <w:rsid w:val="00CC148D"/>
    <w:rsid w:val="00CE22C2"/>
    <w:rsid w:val="00CE24DF"/>
    <w:rsid w:val="00CE66A4"/>
    <w:rsid w:val="00CF0F73"/>
    <w:rsid w:val="00CF183A"/>
    <w:rsid w:val="00D12BC6"/>
    <w:rsid w:val="00D16225"/>
    <w:rsid w:val="00D3744F"/>
    <w:rsid w:val="00D40D82"/>
    <w:rsid w:val="00D61D01"/>
    <w:rsid w:val="00D631EE"/>
    <w:rsid w:val="00D74268"/>
    <w:rsid w:val="00D802E5"/>
    <w:rsid w:val="00D87A42"/>
    <w:rsid w:val="00D9283F"/>
    <w:rsid w:val="00DB110B"/>
    <w:rsid w:val="00DB28ED"/>
    <w:rsid w:val="00DD1466"/>
    <w:rsid w:val="00DD6B71"/>
    <w:rsid w:val="00DF3C14"/>
    <w:rsid w:val="00DF4EA3"/>
    <w:rsid w:val="00E05991"/>
    <w:rsid w:val="00E262C2"/>
    <w:rsid w:val="00E42040"/>
    <w:rsid w:val="00E46661"/>
    <w:rsid w:val="00E475FC"/>
    <w:rsid w:val="00E5216A"/>
    <w:rsid w:val="00E62B37"/>
    <w:rsid w:val="00E6347A"/>
    <w:rsid w:val="00E71839"/>
    <w:rsid w:val="00E841B0"/>
    <w:rsid w:val="00E93F32"/>
    <w:rsid w:val="00EA28B9"/>
    <w:rsid w:val="00EA4670"/>
    <w:rsid w:val="00EE6C46"/>
    <w:rsid w:val="00F04B2B"/>
    <w:rsid w:val="00F118D9"/>
    <w:rsid w:val="00F252ED"/>
    <w:rsid w:val="00F348FA"/>
    <w:rsid w:val="00F34FEC"/>
    <w:rsid w:val="00F36D22"/>
    <w:rsid w:val="00F6034A"/>
    <w:rsid w:val="00F84886"/>
    <w:rsid w:val="00F96206"/>
    <w:rsid w:val="00F96961"/>
    <w:rsid w:val="00FB49D3"/>
    <w:rsid w:val="00FB7532"/>
    <w:rsid w:val="00FC2023"/>
    <w:rsid w:val="00FC5A70"/>
    <w:rsid w:val="00FE39B9"/>
    <w:rsid w:val="00FF7FF2"/>
    <w:rsid w:val="0337746E"/>
    <w:rsid w:val="036F3634"/>
    <w:rsid w:val="0F9872D8"/>
    <w:rsid w:val="10907E3C"/>
    <w:rsid w:val="130B0CE3"/>
    <w:rsid w:val="1A8D335F"/>
    <w:rsid w:val="21EA6F2F"/>
    <w:rsid w:val="22636BF9"/>
    <w:rsid w:val="2362159B"/>
    <w:rsid w:val="236751A2"/>
    <w:rsid w:val="296E0005"/>
    <w:rsid w:val="32D15A55"/>
    <w:rsid w:val="36E62E93"/>
    <w:rsid w:val="3A4F2064"/>
    <w:rsid w:val="3B6D0F0B"/>
    <w:rsid w:val="3F640B0B"/>
    <w:rsid w:val="43365054"/>
    <w:rsid w:val="46AB638E"/>
    <w:rsid w:val="46CF6AB9"/>
    <w:rsid w:val="48BC3894"/>
    <w:rsid w:val="49F34EF2"/>
    <w:rsid w:val="4C43492C"/>
    <w:rsid w:val="50B13272"/>
    <w:rsid w:val="540F0BF0"/>
    <w:rsid w:val="543E7EB8"/>
    <w:rsid w:val="58D737C7"/>
    <w:rsid w:val="5D207CD9"/>
    <w:rsid w:val="5E4341D2"/>
    <w:rsid w:val="5EB85874"/>
    <w:rsid w:val="6141071D"/>
    <w:rsid w:val="63C221B0"/>
    <w:rsid w:val="68106165"/>
    <w:rsid w:val="698420C3"/>
    <w:rsid w:val="69FE7705"/>
    <w:rsid w:val="6D8049B5"/>
    <w:rsid w:val="6DCD3789"/>
    <w:rsid w:val="6F3F7FAB"/>
    <w:rsid w:val="6FF51B3B"/>
    <w:rsid w:val="70CD1B9F"/>
    <w:rsid w:val="717126A7"/>
    <w:rsid w:val="72CC3862"/>
    <w:rsid w:val="78E2320D"/>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paragraph" w:styleId="2">
    <w:name w:val="heading 1"/>
    <w:basedOn w:val="1"/>
    <w:next w:val="1"/>
    <w:link w:val="40"/>
    <w:qFormat/>
    <w:uiPriority w:val="99"/>
    <w:pPr>
      <w:keepNext/>
      <w:keepLines/>
      <w:widowControl/>
      <w:adjustRightInd w:val="0"/>
      <w:spacing w:line="580" w:lineRule="atLeast"/>
      <w:jc w:val="center"/>
      <w:textAlignment w:val="baseline"/>
      <w:outlineLvl w:val="0"/>
    </w:pPr>
    <w:rPr>
      <w:b/>
      <w:bCs/>
      <w:kern w:val="44"/>
      <w:sz w:val="44"/>
      <w:szCs w:val="44"/>
    </w:rPr>
  </w:style>
  <w:style w:type="paragraph" w:styleId="3">
    <w:name w:val="heading 2"/>
    <w:basedOn w:val="1"/>
    <w:next w:val="1"/>
    <w:link w:val="41"/>
    <w:qFormat/>
    <w:uiPriority w:val="99"/>
    <w:pPr>
      <w:keepNext/>
      <w:keepLines/>
      <w:widowControl/>
      <w:autoSpaceDE w:val="0"/>
      <w:autoSpaceDN w:val="0"/>
      <w:jc w:val="distribute"/>
      <w:outlineLvl w:val="1"/>
    </w:pPr>
    <w:rPr>
      <w:rFonts w:ascii="Cambria" w:hAnsi="Cambria" w:eastAsia="宋体"/>
      <w:b/>
      <w:bCs/>
      <w:sz w:val="32"/>
      <w:szCs w:val="32"/>
    </w:rPr>
  </w:style>
  <w:style w:type="paragraph" w:styleId="4">
    <w:name w:val="heading 3"/>
    <w:basedOn w:val="1"/>
    <w:next w:val="1"/>
    <w:link w:val="42"/>
    <w:qFormat/>
    <w:uiPriority w:val="99"/>
    <w:pPr>
      <w:keepNext/>
      <w:keepLines/>
      <w:widowControl/>
      <w:adjustRightInd w:val="0"/>
      <w:spacing w:before="260" w:after="260" w:line="416" w:lineRule="atLeast"/>
      <w:textAlignment w:val="baseline"/>
      <w:outlineLvl w:val="2"/>
    </w:pPr>
    <w:rPr>
      <w:b/>
      <w:bCs/>
      <w:sz w:val="32"/>
      <w:szCs w:val="32"/>
    </w:rPr>
  </w:style>
  <w:style w:type="paragraph" w:styleId="5">
    <w:name w:val="heading 4"/>
    <w:basedOn w:val="1"/>
    <w:next w:val="1"/>
    <w:link w:val="43"/>
    <w:qFormat/>
    <w:uiPriority w:val="99"/>
    <w:pPr>
      <w:keepNext/>
      <w:keepLines/>
      <w:widowControl/>
      <w:adjustRightInd w:val="0"/>
      <w:spacing w:before="280" w:after="290" w:line="376" w:lineRule="atLeast"/>
      <w:textAlignment w:val="baseline"/>
      <w:outlineLvl w:val="3"/>
    </w:pPr>
    <w:rPr>
      <w:rFonts w:ascii="Cambria" w:hAnsi="Cambria" w:eastAsia="宋体"/>
      <w:b/>
      <w:bCs/>
      <w:sz w:val="28"/>
      <w:szCs w:val="28"/>
    </w:rPr>
  </w:style>
  <w:style w:type="paragraph" w:styleId="6">
    <w:name w:val="heading 5"/>
    <w:basedOn w:val="1"/>
    <w:next w:val="1"/>
    <w:link w:val="44"/>
    <w:qFormat/>
    <w:uiPriority w:val="99"/>
    <w:pPr>
      <w:keepNext/>
      <w:keepLines/>
      <w:widowControl/>
      <w:adjustRightInd w:val="0"/>
      <w:spacing w:before="280" w:after="290" w:line="376" w:lineRule="atLeast"/>
      <w:textAlignment w:val="baseline"/>
      <w:outlineLvl w:val="4"/>
    </w:pPr>
    <w:rPr>
      <w:b/>
      <w:bCs/>
      <w:sz w:val="28"/>
      <w:szCs w:val="28"/>
    </w:rPr>
  </w:style>
  <w:style w:type="paragraph" w:styleId="7">
    <w:name w:val="heading 6"/>
    <w:basedOn w:val="1"/>
    <w:next w:val="1"/>
    <w:link w:val="45"/>
    <w:qFormat/>
    <w:uiPriority w:val="99"/>
    <w:pPr>
      <w:keepNext/>
      <w:keepLines/>
      <w:widowControl/>
      <w:adjustRightInd w:val="0"/>
      <w:spacing w:before="240" w:after="64" w:line="320" w:lineRule="atLeast"/>
      <w:textAlignment w:val="baseline"/>
      <w:outlineLvl w:val="5"/>
    </w:pPr>
    <w:rPr>
      <w:rFonts w:ascii="Cambria" w:hAnsi="Cambria" w:eastAsia="宋体"/>
      <w:b/>
      <w:bCs/>
      <w:sz w:val="24"/>
    </w:rPr>
  </w:style>
  <w:style w:type="paragraph" w:styleId="8">
    <w:name w:val="heading 7"/>
    <w:basedOn w:val="1"/>
    <w:next w:val="1"/>
    <w:link w:val="46"/>
    <w:qFormat/>
    <w:uiPriority w:val="99"/>
    <w:pPr>
      <w:keepNext/>
      <w:keepLines/>
      <w:widowControl/>
      <w:adjustRightInd w:val="0"/>
      <w:spacing w:before="240" w:after="64" w:line="320" w:lineRule="atLeast"/>
      <w:textAlignment w:val="baseline"/>
      <w:outlineLvl w:val="6"/>
    </w:pPr>
    <w:rPr>
      <w:b/>
      <w:bCs/>
      <w:sz w:val="24"/>
    </w:rPr>
  </w:style>
  <w:style w:type="paragraph" w:styleId="9">
    <w:name w:val="heading 8"/>
    <w:basedOn w:val="1"/>
    <w:next w:val="1"/>
    <w:link w:val="47"/>
    <w:qFormat/>
    <w:uiPriority w:val="99"/>
    <w:pPr>
      <w:keepNext/>
      <w:keepLines/>
      <w:widowControl/>
      <w:adjustRightInd w:val="0"/>
      <w:spacing w:before="240" w:after="64" w:line="320" w:lineRule="atLeast"/>
      <w:textAlignment w:val="baseline"/>
      <w:outlineLvl w:val="7"/>
    </w:pPr>
    <w:rPr>
      <w:rFonts w:ascii="Cambria" w:hAnsi="Cambria" w:eastAsia="宋体"/>
      <w:sz w:val="24"/>
    </w:rPr>
  </w:style>
  <w:style w:type="paragraph" w:styleId="10">
    <w:name w:val="heading 9"/>
    <w:basedOn w:val="1"/>
    <w:next w:val="1"/>
    <w:link w:val="48"/>
    <w:qFormat/>
    <w:uiPriority w:val="99"/>
    <w:pPr>
      <w:keepNext/>
      <w:keepLines/>
      <w:widowControl/>
      <w:adjustRightInd w:val="0"/>
      <w:spacing w:before="240" w:after="64" w:line="320" w:lineRule="atLeast"/>
      <w:textAlignment w:val="baseline"/>
      <w:outlineLvl w:val="8"/>
    </w:pPr>
    <w:rPr>
      <w:rFonts w:ascii="Cambria" w:hAnsi="Cambria" w:eastAsia="宋体"/>
      <w:szCs w:val="21"/>
    </w:rPr>
  </w:style>
  <w:style w:type="character" w:default="1" w:styleId="25">
    <w:name w:val="Default Paragraph Font"/>
    <w:unhideWhenUsed/>
    <w:qFormat/>
    <w:uiPriority w:val="1"/>
  </w:style>
  <w:style w:type="table" w:default="1" w:styleId="29">
    <w:name w:val="Normal Table"/>
    <w:unhideWhenUsed/>
    <w:qFormat/>
    <w:uiPriority w:val="99"/>
    <w:tblPr>
      <w:tblStyle w:val="29"/>
      <w:tblLayout w:type="fixed"/>
      <w:tblCellMar>
        <w:top w:w="0" w:type="dxa"/>
        <w:left w:w="108" w:type="dxa"/>
        <w:bottom w:w="0" w:type="dxa"/>
        <w:right w:w="108" w:type="dxa"/>
      </w:tblCellMar>
    </w:tblPr>
    <w:tcPr>
      <w:textDirection w:val="lrTb"/>
    </w:tcPr>
  </w:style>
  <w:style w:type="paragraph" w:styleId="11">
    <w:name w:val="toc 7"/>
    <w:basedOn w:val="1"/>
    <w:next w:val="1"/>
    <w:qFormat/>
    <w:uiPriority w:val="99"/>
    <w:pPr>
      <w:ind w:left="2520" w:leftChars="1200"/>
    </w:pPr>
  </w:style>
  <w:style w:type="paragraph" w:styleId="12">
    <w:name w:val="Body Text"/>
    <w:basedOn w:val="1"/>
    <w:link w:val="49"/>
    <w:qFormat/>
    <w:uiPriority w:val="99"/>
    <w:pPr>
      <w:ind w:right="-35" w:rightChars="-12"/>
    </w:pPr>
  </w:style>
  <w:style w:type="paragraph" w:styleId="13">
    <w:name w:val="toc 5"/>
    <w:basedOn w:val="1"/>
    <w:next w:val="1"/>
    <w:qFormat/>
    <w:uiPriority w:val="99"/>
    <w:pPr>
      <w:ind w:left="1680" w:leftChars="800"/>
    </w:pPr>
  </w:style>
  <w:style w:type="paragraph" w:styleId="14">
    <w:name w:val="toc 3"/>
    <w:basedOn w:val="1"/>
    <w:next w:val="1"/>
    <w:qFormat/>
    <w:uiPriority w:val="99"/>
    <w:pPr>
      <w:ind w:left="840" w:leftChars="400"/>
    </w:pPr>
  </w:style>
  <w:style w:type="paragraph" w:styleId="15">
    <w:name w:val="toc 8"/>
    <w:basedOn w:val="1"/>
    <w:next w:val="1"/>
    <w:qFormat/>
    <w:uiPriority w:val="99"/>
    <w:pPr>
      <w:ind w:left="2940" w:leftChars="1400"/>
    </w:pPr>
  </w:style>
  <w:style w:type="paragraph" w:styleId="16">
    <w:name w:val="Date"/>
    <w:basedOn w:val="1"/>
    <w:next w:val="1"/>
    <w:link w:val="57"/>
    <w:unhideWhenUsed/>
    <w:qFormat/>
    <w:uiPriority w:val="99"/>
    <w:pPr>
      <w:ind w:left="100" w:leftChars="2500"/>
    </w:pPr>
  </w:style>
  <w:style w:type="paragraph" w:styleId="17">
    <w:name w:val="Balloon Text"/>
    <w:basedOn w:val="1"/>
    <w:link w:val="50"/>
    <w:qFormat/>
    <w:uiPriority w:val="99"/>
    <w:rPr>
      <w:sz w:val="18"/>
      <w:szCs w:val="18"/>
    </w:rPr>
  </w:style>
  <w:style w:type="paragraph" w:styleId="18">
    <w:name w:val="footer"/>
    <w:basedOn w:val="1"/>
    <w:link w:val="51"/>
    <w:qFormat/>
    <w:uiPriority w:val="99"/>
    <w:pPr>
      <w:tabs>
        <w:tab w:val="center" w:leader="hyphen" w:pos="4153"/>
        <w:tab w:val="right" w:pos="8306"/>
      </w:tabs>
      <w:snapToGrid w:val="0"/>
      <w:jc w:val="right"/>
    </w:pPr>
    <w:rPr>
      <w:sz w:val="18"/>
      <w:szCs w:val="18"/>
    </w:rPr>
  </w:style>
  <w:style w:type="paragraph" w:styleId="19">
    <w:name w:val="header"/>
    <w:basedOn w:val="1"/>
    <w:link w:val="52"/>
    <w:qFormat/>
    <w:uiPriority w:val="99"/>
    <w:pPr>
      <w:pBdr>
        <w:bottom w:val="double" w:color="FF0000" w:sz="12" w:space="1"/>
      </w:pBdr>
      <w:tabs>
        <w:tab w:val="center" w:pos="4153"/>
        <w:tab w:val="right" w:pos="8306"/>
      </w:tabs>
      <w:autoSpaceDE w:val="0"/>
      <w:autoSpaceDN w:val="0"/>
      <w:adjustRightInd w:val="0"/>
      <w:snapToGrid w:val="0"/>
      <w:jc w:val="center"/>
    </w:pPr>
    <w:rPr>
      <w:sz w:val="18"/>
      <w:szCs w:val="18"/>
    </w:rPr>
  </w:style>
  <w:style w:type="paragraph" w:styleId="20">
    <w:name w:val="toc 1"/>
    <w:basedOn w:val="1"/>
    <w:next w:val="1"/>
    <w:qFormat/>
    <w:uiPriority w:val="99"/>
  </w:style>
  <w:style w:type="paragraph" w:styleId="21">
    <w:name w:val="toc 4"/>
    <w:basedOn w:val="1"/>
    <w:next w:val="1"/>
    <w:qFormat/>
    <w:uiPriority w:val="99"/>
    <w:pPr>
      <w:ind w:left="1260" w:leftChars="600"/>
    </w:pPr>
  </w:style>
  <w:style w:type="paragraph" w:styleId="22">
    <w:name w:val="toc 6"/>
    <w:basedOn w:val="1"/>
    <w:next w:val="1"/>
    <w:qFormat/>
    <w:uiPriority w:val="99"/>
    <w:pPr>
      <w:ind w:left="2100" w:leftChars="1000"/>
    </w:pPr>
  </w:style>
  <w:style w:type="paragraph" w:styleId="23">
    <w:name w:val="toc 2"/>
    <w:basedOn w:val="1"/>
    <w:next w:val="1"/>
    <w:qFormat/>
    <w:uiPriority w:val="99"/>
    <w:pPr>
      <w:tabs>
        <w:tab w:val="right" w:leader="dot" w:pos="8680"/>
      </w:tabs>
      <w:adjustRightInd w:val="0"/>
      <w:snapToGrid w:val="0"/>
      <w:spacing w:line="300" w:lineRule="auto"/>
      <w:ind w:left="620" w:leftChars="200" w:right="316" w:rightChars="102"/>
    </w:pPr>
  </w:style>
  <w:style w:type="paragraph" w:styleId="24">
    <w:name w:val="toc 9"/>
    <w:basedOn w:val="1"/>
    <w:next w:val="1"/>
    <w:qFormat/>
    <w:uiPriority w:val="99"/>
    <w:pPr>
      <w:ind w:left="3360" w:leftChars="1600"/>
    </w:pPr>
  </w:style>
  <w:style w:type="character" w:styleId="26">
    <w:name w:val="page number"/>
    <w:basedOn w:val="25"/>
    <w:qFormat/>
    <w:uiPriority w:val="99"/>
    <w:rPr>
      <w:rFonts w:cs="Times New Roman"/>
    </w:rPr>
  </w:style>
  <w:style w:type="character" w:styleId="27">
    <w:name w:val="FollowedHyperlink"/>
    <w:basedOn w:val="25"/>
    <w:qFormat/>
    <w:uiPriority w:val="99"/>
    <w:rPr>
      <w:rFonts w:cs="Times New Roman"/>
      <w:color w:val="800080"/>
      <w:u w:val="single"/>
    </w:rPr>
  </w:style>
  <w:style w:type="character" w:styleId="28">
    <w:name w:val="Hyperlink"/>
    <w:basedOn w:val="25"/>
    <w:qFormat/>
    <w:uiPriority w:val="99"/>
    <w:rPr>
      <w:rFonts w:cs="Times New Roman"/>
      <w:color w:val="0000FF"/>
      <w:u w:val="single"/>
    </w:rPr>
  </w:style>
  <w:style w:type="paragraph" w:customStyle="1" w:styleId="30">
    <w:name w:val="正文文本缩进 31"/>
    <w:basedOn w:val="1"/>
    <w:link w:val="53"/>
    <w:qFormat/>
    <w:uiPriority w:val="99"/>
    <w:pPr>
      <w:adjustRightInd w:val="0"/>
      <w:spacing w:line="420" w:lineRule="exact"/>
      <w:ind w:left="1860" w:leftChars="432" w:hanging="521" w:hangingChars="217"/>
    </w:pPr>
    <w:rPr>
      <w:sz w:val="16"/>
      <w:szCs w:val="16"/>
    </w:rPr>
  </w:style>
  <w:style w:type="paragraph" w:customStyle="1" w:styleId="31">
    <w:name w:val="正文文本缩进1"/>
    <w:basedOn w:val="1"/>
    <w:link w:val="54"/>
    <w:qFormat/>
    <w:uiPriority w:val="99"/>
    <w:pPr>
      <w:topLinePunct w:val="1"/>
      <w:autoSpaceDE w:val="0"/>
      <w:autoSpaceDN w:val="0"/>
      <w:spacing w:line="600" w:lineRule="atLeast"/>
      <w:ind w:firstLine="615"/>
    </w:pPr>
  </w:style>
  <w:style w:type="paragraph" w:customStyle="1" w:styleId="32">
    <w:name w:val="正文文本缩进 21"/>
    <w:basedOn w:val="1"/>
    <w:link w:val="55"/>
    <w:qFormat/>
    <w:uiPriority w:val="99"/>
    <w:pPr>
      <w:topLinePunct w:val="1"/>
      <w:autoSpaceDE w:val="0"/>
      <w:autoSpaceDN w:val="0"/>
      <w:adjustRightInd w:val="0"/>
      <w:spacing w:line="600" w:lineRule="atLeast"/>
      <w:ind w:firstLine="600"/>
    </w:pPr>
  </w:style>
  <w:style w:type="paragraph" w:customStyle="1" w:styleId="33">
    <w:name w:val="正文 New"/>
    <w:qFormat/>
    <w:uiPriority w:val="99"/>
    <w:pPr>
      <w:widowControl w:val="0"/>
      <w:jc w:val="both"/>
    </w:pPr>
    <w:rPr>
      <w:rFonts w:ascii="NEU-BZ-S92" w:hAnsi="NEU-BZ-S92" w:eastAsia="仿宋_GB2312" w:cs="Times New Roman"/>
      <w:spacing w:val="8"/>
      <w:kern w:val="2"/>
      <w:sz w:val="32"/>
      <w:szCs w:val="22"/>
      <w:lang w:val="en-US" w:eastAsia="zh-CN" w:bidi="ar-SA"/>
    </w:rPr>
  </w:style>
  <w:style w:type="paragraph" w:customStyle="1" w:styleId="34">
    <w:name w:val="正文缩进1"/>
    <w:basedOn w:val="1"/>
    <w:qFormat/>
    <w:uiPriority w:val="99"/>
    <w:pPr>
      <w:ind w:firstLine="420" w:firstLineChars="200"/>
    </w:pPr>
    <w:rPr>
      <w:sz w:val="32"/>
    </w:rPr>
  </w:style>
  <w:style w:type="paragraph" w:customStyle="1" w:styleId="35">
    <w:name w:val="p0"/>
    <w:basedOn w:val="1"/>
    <w:qFormat/>
    <w:uiPriority w:val="99"/>
    <w:pPr>
      <w:widowControl/>
    </w:pPr>
    <w:rPr>
      <w:rFonts w:ascii="Calibri" w:hAnsi="Calibri" w:eastAsia="宋体" w:cs="Calibri"/>
      <w:kern w:val="0"/>
      <w:sz w:val="21"/>
      <w:szCs w:val="21"/>
    </w:rPr>
  </w:style>
  <w:style w:type="paragraph" w:customStyle="1" w:styleId="36">
    <w:name w:val="文本块1"/>
    <w:basedOn w:val="1"/>
    <w:qFormat/>
    <w:uiPriority w:val="99"/>
    <w:pPr>
      <w:topLinePunct w:val="1"/>
      <w:autoSpaceDE w:val="0"/>
      <w:autoSpaceDN w:val="0"/>
      <w:adjustRightInd w:val="0"/>
      <w:spacing w:line="440" w:lineRule="exact"/>
      <w:ind w:left="1200" w:leftChars="387" w:right="310" w:rightChars="100"/>
    </w:pPr>
  </w:style>
  <w:style w:type="paragraph" w:customStyle="1" w:styleId="37">
    <w:name w:val="列出段落1"/>
    <w:basedOn w:val="1"/>
    <w:qFormat/>
    <w:uiPriority w:val="99"/>
    <w:pPr>
      <w:ind w:firstLine="420" w:firstLineChars="200"/>
    </w:pPr>
  </w:style>
  <w:style w:type="paragraph" w:customStyle="1" w:styleId="38">
    <w:name w:val="_Style 2"/>
    <w:basedOn w:val="1"/>
    <w:qFormat/>
    <w:uiPriority w:val="99"/>
    <w:pPr>
      <w:ind w:firstLine="420" w:firstLineChars="200"/>
    </w:pPr>
  </w:style>
  <w:style w:type="paragraph" w:customStyle="1" w:styleId="39">
    <w:name w:val="List Paragraph"/>
    <w:basedOn w:val="1"/>
    <w:qFormat/>
    <w:uiPriority w:val="34"/>
    <w:pPr>
      <w:ind w:firstLine="420" w:firstLineChars="200"/>
    </w:pPr>
    <w:rPr>
      <w:rFonts w:ascii="Calibri" w:hAnsi="Calibri" w:eastAsia="宋体"/>
      <w:sz w:val="21"/>
      <w:szCs w:val="22"/>
    </w:rPr>
  </w:style>
  <w:style w:type="character" w:customStyle="1" w:styleId="40">
    <w:name w:val="标题 1 Char"/>
    <w:basedOn w:val="25"/>
    <w:link w:val="2"/>
    <w:qFormat/>
    <w:locked/>
    <w:uiPriority w:val="99"/>
    <w:rPr>
      <w:rFonts w:eastAsia="仿宋_GB2312" w:cs="Times New Roman"/>
      <w:b/>
      <w:bCs/>
      <w:kern w:val="44"/>
      <w:sz w:val="44"/>
      <w:szCs w:val="44"/>
    </w:rPr>
  </w:style>
  <w:style w:type="character" w:customStyle="1" w:styleId="41">
    <w:name w:val="标题 2 Char"/>
    <w:basedOn w:val="25"/>
    <w:link w:val="3"/>
    <w:qFormat/>
    <w:locked/>
    <w:uiPriority w:val="99"/>
    <w:rPr>
      <w:rFonts w:ascii="Cambria" w:hAnsi="Cambria" w:eastAsia="宋体" w:cs="Times New Roman"/>
      <w:b/>
      <w:bCs/>
      <w:sz w:val="32"/>
      <w:szCs w:val="32"/>
    </w:rPr>
  </w:style>
  <w:style w:type="character" w:customStyle="1" w:styleId="42">
    <w:name w:val="标题 3 Char"/>
    <w:basedOn w:val="25"/>
    <w:link w:val="4"/>
    <w:qFormat/>
    <w:locked/>
    <w:uiPriority w:val="99"/>
    <w:rPr>
      <w:rFonts w:eastAsia="仿宋_GB2312" w:cs="Times New Roman"/>
      <w:b/>
      <w:bCs/>
      <w:sz w:val="32"/>
      <w:szCs w:val="32"/>
    </w:rPr>
  </w:style>
  <w:style w:type="character" w:customStyle="1" w:styleId="43">
    <w:name w:val="标题 4 Char"/>
    <w:basedOn w:val="25"/>
    <w:link w:val="5"/>
    <w:qFormat/>
    <w:locked/>
    <w:uiPriority w:val="99"/>
    <w:rPr>
      <w:rFonts w:ascii="Cambria" w:hAnsi="Cambria" w:eastAsia="宋体" w:cs="Times New Roman"/>
      <w:b/>
      <w:bCs/>
      <w:sz w:val="28"/>
      <w:szCs w:val="28"/>
    </w:rPr>
  </w:style>
  <w:style w:type="character" w:customStyle="1" w:styleId="44">
    <w:name w:val="标题 5 Char"/>
    <w:basedOn w:val="25"/>
    <w:link w:val="6"/>
    <w:qFormat/>
    <w:locked/>
    <w:uiPriority w:val="99"/>
    <w:rPr>
      <w:rFonts w:eastAsia="仿宋_GB2312" w:cs="Times New Roman"/>
      <w:b/>
      <w:bCs/>
      <w:sz w:val="28"/>
      <w:szCs w:val="28"/>
    </w:rPr>
  </w:style>
  <w:style w:type="character" w:customStyle="1" w:styleId="45">
    <w:name w:val="标题 6 Char"/>
    <w:basedOn w:val="25"/>
    <w:link w:val="7"/>
    <w:qFormat/>
    <w:locked/>
    <w:uiPriority w:val="99"/>
    <w:rPr>
      <w:rFonts w:ascii="Cambria" w:hAnsi="Cambria" w:eastAsia="宋体" w:cs="Times New Roman"/>
      <w:b/>
      <w:bCs/>
      <w:sz w:val="24"/>
      <w:szCs w:val="24"/>
    </w:rPr>
  </w:style>
  <w:style w:type="character" w:customStyle="1" w:styleId="46">
    <w:name w:val="标题 7 Char"/>
    <w:basedOn w:val="25"/>
    <w:link w:val="8"/>
    <w:qFormat/>
    <w:locked/>
    <w:uiPriority w:val="99"/>
    <w:rPr>
      <w:rFonts w:eastAsia="仿宋_GB2312" w:cs="Times New Roman"/>
      <w:b/>
      <w:bCs/>
      <w:sz w:val="24"/>
      <w:szCs w:val="24"/>
    </w:rPr>
  </w:style>
  <w:style w:type="character" w:customStyle="1" w:styleId="47">
    <w:name w:val="标题 8 Char"/>
    <w:basedOn w:val="25"/>
    <w:link w:val="9"/>
    <w:qFormat/>
    <w:locked/>
    <w:uiPriority w:val="99"/>
    <w:rPr>
      <w:rFonts w:ascii="Cambria" w:hAnsi="Cambria" w:eastAsia="宋体" w:cs="Times New Roman"/>
      <w:sz w:val="24"/>
      <w:szCs w:val="24"/>
    </w:rPr>
  </w:style>
  <w:style w:type="character" w:customStyle="1" w:styleId="48">
    <w:name w:val="标题 9 Char"/>
    <w:basedOn w:val="25"/>
    <w:link w:val="10"/>
    <w:qFormat/>
    <w:locked/>
    <w:uiPriority w:val="99"/>
    <w:rPr>
      <w:rFonts w:ascii="Cambria" w:hAnsi="Cambria" w:eastAsia="宋体" w:cs="Times New Roman"/>
      <w:sz w:val="21"/>
      <w:szCs w:val="21"/>
    </w:rPr>
  </w:style>
  <w:style w:type="character" w:customStyle="1" w:styleId="49">
    <w:name w:val="正文文本 Char"/>
    <w:basedOn w:val="25"/>
    <w:link w:val="12"/>
    <w:qFormat/>
    <w:locked/>
    <w:uiPriority w:val="99"/>
    <w:rPr>
      <w:rFonts w:eastAsia="仿宋_GB2312" w:cs="Times New Roman"/>
      <w:sz w:val="24"/>
      <w:szCs w:val="24"/>
    </w:rPr>
  </w:style>
  <w:style w:type="character" w:customStyle="1" w:styleId="50">
    <w:name w:val="批注框文本 Char"/>
    <w:basedOn w:val="25"/>
    <w:link w:val="17"/>
    <w:qFormat/>
    <w:locked/>
    <w:uiPriority w:val="99"/>
    <w:rPr>
      <w:rFonts w:eastAsia="仿宋_GB2312" w:cs="Times New Roman"/>
      <w:kern w:val="2"/>
      <w:sz w:val="18"/>
      <w:szCs w:val="18"/>
    </w:rPr>
  </w:style>
  <w:style w:type="character" w:customStyle="1" w:styleId="51">
    <w:name w:val="页脚 Char"/>
    <w:basedOn w:val="25"/>
    <w:link w:val="18"/>
    <w:qFormat/>
    <w:locked/>
    <w:uiPriority w:val="99"/>
    <w:rPr>
      <w:rFonts w:eastAsia="仿宋_GB2312" w:cs="Times New Roman"/>
      <w:kern w:val="2"/>
      <w:sz w:val="18"/>
      <w:szCs w:val="18"/>
    </w:rPr>
  </w:style>
  <w:style w:type="character" w:customStyle="1" w:styleId="52">
    <w:name w:val="页眉 Char"/>
    <w:basedOn w:val="25"/>
    <w:link w:val="19"/>
    <w:qFormat/>
    <w:locked/>
    <w:uiPriority w:val="99"/>
    <w:rPr>
      <w:rFonts w:eastAsia="仿宋_GB2312" w:cs="Times New Roman"/>
      <w:sz w:val="18"/>
      <w:szCs w:val="18"/>
    </w:rPr>
  </w:style>
  <w:style w:type="character" w:customStyle="1" w:styleId="53">
    <w:name w:val="正文文本缩进 3 Char"/>
    <w:basedOn w:val="25"/>
    <w:link w:val="30"/>
    <w:locked/>
    <w:uiPriority w:val="99"/>
    <w:rPr>
      <w:rFonts w:eastAsia="仿宋_GB2312" w:cs="Times New Roman"/>
      <w:sz w:val="16"/>
      <w:szCs w:val="16"/>
    </w:rPr>
  </w:style>
  <w:style w:type="character" w:customStyle="1" w:styleId="54">
    <w:name w:val="正文文本缩进 Char"/>
    <w:basedOn w:val="25"/>
    <w:link w:val="31"/>
    <w:locked/>
    <w:uiPriority w:val="99"/>
    <w:rPr>
      <w:rFonts w:eastAsia="仿宋_GB2312" w:cs="Times New Roman"/>
      <w:sz w:val="24"/>
      <w:szCs w:val="24"/>
    </w:rPr>
  </w:style>
  <w:style w:type="character" w:customStyle="1" w:styleId="55">
    <w:name w:val="正文文本缩进 2 Char"/>
    <w:basedOn w:val="25"/>
    <w:link w:val="32"/>
    <w:locked/>
    <w:uiPriority w:val="99"/>
    <w:rPr>
      <w:rFonts w:eastAsia="仿宋_GB2312" w:cs="Times New Roman"/>
      <w:sz w:val="24"/>
      <w:szCs w:val="24"/>
    </w:rPr>
  </w:style>
  <w:style w:type="character" w:customStyle="1" w:styleId="56">
    <w:name w:val="页码1"/>
    <w:basedOn w:val="25"/>
    <w:uiPriority w:val="99"/>
    <w:rPr>
      <w:rFonts w:ascii="Times New Roman" w:hAnsi="Times New Roman" w:eastAsia="仿宋_GB2312" w:cs="Times New Roman"/>
      <w:sz w:val="28"/>
      <w:lang w:eastAsia="zh-CN"/>
    </w:rPr>
  </w:style>
  <w:style w:type="character" w:customStyle="1" w:styleId="57">
    <w:name w:val="日期 Char"/>
    <w:basedOn w:val="25"/>
    <w:link w:val="16"/>
    <w:semiHidden/>
    <w:uiPriority w:val="99"/>
    <w:rPr>
      <w:rFonts w:eastAsia="仿宋_GB2312"/>
      <w:kern w:val="2"/>
      <w:sz w:val="3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dgcc</Company>
  <Pages>4</Pages>
  <Words>154</Words>
  <Characters>880</Characters>
  <Lines>7</Lines>
  <Paragraphs>2</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2015-09-18T03:49:00Z</dcterms:created>
  <dc:creator>lwf</dc:creator>
  <cp:lastModifiedBy>Administrator</cp:lastModifiedBy>
  <cp:lastPrinted>2018-12-13T09:33:00Z</cp:lastPrinted>
  <dcterms:modified xsi:type="dcterms:W3CDTF">2018-12-14T08:53:37Z</dcterms:modified>
  <dc:title>东莞市人民政府办公室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