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F" w:rsidRDefault="004E0DFC" w:rsidP="00FC6E50">
      <w:pPr>
        <w:spacing w:line="600" w:lineRule="exact"/>
        <w:jc w:val="center"/>
        <w:rPr>
          <w:rFonts w:ascii="华康简标题宋" w:eastAsia="华康简标题宋" w:hAnsi="Times New Roman" w:cs="Times New Roman"/>
          <w:sz w:val="44"/>
          <w:szCs w:val="44"/>
        </w:rPr>
      </w:pPr>
      <w:r w:rsidRPr="00FC6E50">
        <w:rPr>
          <w:rFonts w:ascii="华康简标题宋" w:eastAsia="华康简标题宋" w:hAnsi="Times New Roman" w:cs="Times New Roman" w:hint="eastAsia"/>
          <w:sz w:val="44"/>
          <w:szCs w:val="44"/>
        </w:rPr>
        <w:t>2018年中堂镇政府十件民生实事</w:t>
      </w:r>
    </w:p>
    <w:p w:rsidR="009F2A5A" w:rsidRPr="009F2A5A" w:rsidRDefault="009F2A5A" w:rsidP="00FC6E50">
      <w:pPr>
        <w:spacing w:line="600" w:lineRule="exact"/>
        <w:jc w:val="center"/>
        <w:rPr>
          <w:rFonts w:ascii="华康简标题宋" w:eastAsia="华康简标题宋" w:hAnsi="Times New Roman" w:cs="Times New Roman"/>
          <w:sz w:val="44"/>
          <w:szCs w:val="44"/>
        </w:rPr>
      </w:pPr>
      <w:r w:rsidRPr="009F2A5A">
        <w:rPr>
          <w:rFonts w:ascii="华康简标题宋" w:eastAsia="华康简标题宋" w:hAnsi="Times New Roman" w:cs="Times New Roman" w:hint="eastAsia"/>
          <w:sz w:val="44"/>
          <w:szCs w:val="44"/>
        </w:rPr>
        <w:t>（拟定稿）</w:t>
      </w:r>
    </w:p>
    <w:p w:rsidR="004E0DFC" w:rsidRPr="00FC6E50" w:rsidRDefault="004E0DFC" w:rsidP="00FC6E5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17244" w:rsidRPr="00FC6E50" w:rsidRDefault="00717244" w:rsidP="00FC6E5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C6E50">
        <w:rPr>
          <w:rFonts w:ascii="黑体" w:eastAsia="黑体" w:hAnsi="黑体" w:cs="Times New Roman"/>
          <w:sz w:val="32"/>
          <w:szCs w:val="32"/>
        </w:rPr>
        <w:t>一、建设</w:t>
      </w:r>
      <w:r w:rsidR="002E5F66">
        <w:rPr>
          <w:rFonts w:ascii="黑体" w:eastAsia="黑体" w:hAnsi="黑体" w:cs="Times New Roman" w:hint="eastAsia"/>
          <w:sz w:val="32"/>
          <w:szCs w:val="32"/>
        </w:rPr>
        <w:t>和谐</w:t>
      </w:r>
      <w:r w:rsidRPr="00FC6E50">
        <w:rPr>
          <w:rFonts w:ascii="黑体" w:eastAsia="黑体" w:hAnsi="黑体" w:cs="Times New Roman"/>
          <w:sz w:val="32"/>
          <w:szCs w:val="32"/>
        </w:rPr>
        <w:t>平安中堂</w:t>
      </w:r>
    </w:p>
    <w:p w:rsidR="004E0DFC" w:rsidRDefault="00462ED5" w:rsidP="00D9188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6C6A">
        <w:rPr>
          <w:rFonts w:eastAsia="仿宋_GB2312" w:hint="eastAsia"/>
          <w:sz w:val="32"/>
          <w:szCs w:val="32"/>
        </w:rPr>
        <w:t>坚决贯彻落实“扫黑除恶”各项工作部署，铁腕打击违法犯罪行为，年内实现刑事犯罪立案总量下降</w:t>
      </w:r>
      <w:r w:rsidRPr="00726C6A">
        <w:rPr>
          <w:rFonts w:eastAsia="仿宋_GB2312" w:hint="eastAsia"/>
          <w:sz w:val="32"/>
          <w:szCs w:val="32"/>
        </w:rPr>
        <w:t>8%</w:t>
      </w:r>
      <w:r w:rsidRPr="00726C6A">
        <w:rPr>
          <w:rFonts w:eastAsia="仿宋_GB2312" w:hint="eastAsia"/>
          <w:sz w:val="32"/>
          <w:szCs w:val="32"/>
        </w:rPr>
        <w:t>，“两抢”犯罪警情数同比下降</w:t>
      </w:r>
      <w:r w:rsidRPr="00726C6A">
        <w:rPr>
          <w:rFonts w:eastAsia="仿宋_GB2312" w:hint="eastAsia"/>
          <w:sz w:val="32"/>
          <w:szCs w:val="32"/>
        </w:rPr>
        <w:t>30%</w:t>
      </w:r>
      <w:r w:rsidRPr="00726C6A">
        <w:rPr>
          <w:rFonts w:eastAsia="仿宋_GB2312" w:hint="eastAsia"/>
          <w:sz w:val="32"/>
          <w:szCs w:val="32"/>
        </w:rPr>
        <w:t>、立案数同比下降</w:t>
      </w:r>
      <w:r w:rsidRPr="00726C6A">
        <w:rPr>
          <w:rFonts w:eastAsia="仿宋_GB2312" w:hint="eastAsia"/>
          <w:sz w:val="32"/>
          <w:szCs w:val="32"/>
        </w:rPr>
        <w:t>40%</w:t>
      </w:r>
      <w:r w:rsidRPr="00726C6A">
        <w:rPr>
          <w:rFonts w:eastAsia="仿宋_GB2312" w:hint="eastAsia"/>
          <w:sz w:val="32"/>
          <w:szCs w:val="32"/>
        </w:rPr>
        <w:t>。组建高素质特勤机动队、铁骑中队和便衣伏击队，加强专业力量建设。按照“一格两员”标准充实</w:t>
      </w:r>
      <w:proofErr w:type="gramStart"/>
      <w:r w:rsidRPr="00726C6A">
        <w:rPr>
          <w:rFonts w:eastAsia="仿宋_GB2312" w:hint="eastAsia"/>
          <w:sz w:val="32"/>
          <w:szCs w:val="32"/>
        </w:rPr>
        <w:t>网格员</w:t>
      </w:r>
      <w:proofErr w:type="gramEnd"/>
      <w:r w:rsidRPr="00726C6A">
        <w:rPr>
          <w:rFonts w:eastAsia="仿宋_GB2312" w:hint="eastAsia"/>
          <w:sz w:val="32"/>
          <w:szCs w:val="32"/>
        </w:rPr>
        <w:t>队伍，将</w:t>
      </w:r>
      <w:proofErr w:type="gramStart"/>
      <w:r w:rsidRPr="00726C6A">
        <w:rPr>
          <w:rFonts w:eastAsia="仿宋_GB2312" w:hint="eastAsia"/>
          <w:sz w:val="32"/>
          <w:szCs w:val="32"/>
        </w:rPr>
        <w:t>入格部门</w:t>
      </w:r>
      <w:proofErr w:type="gramEnd"/>
      <w:r w:rsidRPr="00726C6A">
        <w:rPr>
          <w:rFonts w:eastAsia="仿宋_GB2312" w:hint="eastAsia"/>
          <w:sz w:val="32"/>
          <w:szCs w:val="32"/>
        </w:rPr>
        <w:t>由现在的</w:t>
      </w:r>
      <w:r w:rsidRPr="00726C6A">
        <w:rPr>
          <w:rFonts w:eastAsia="仿宋_GB2312" w:hint="eastAsia"/>
          <w:sz w:val="32"/>
          <w:szCs w:val="32"/>
        </w:rPr>
        <w:t>8</w:t>
      </w:r>
      <w:r w:rsidRPr="00726C6A">
        <w:rPr>
          <w:rFonts w:eastAsia="仿宋_GB2312" w:hint="eastAsia"/>
          <w:sz w:val="32"/>
          <w:szCs w:val="32"/>
        </w:rPr>
        <w:t>个扩充到</w:t>
      </w:r>
      <w:r w:rsidRPr="00726C6A">
        <w:rPr>
          <w:rFonts w:eastAsia="仿宋_GB2312" w:hint="eastAsia"/>
          <w:sz w:val="32"/>
          <w:szCs w:val="32"/>
        </w:rPr>
        <w:t>11</w:t>
      </w:r>
      <w:r w:rsidRPr="00726C6A">
        <w:rPr>
          <w:rFonts w:eastAsia="仿宋_GB2312" w:hint="eastAsia"/>
          <w:sz w:val="32"/>
          <w:szCs w:val="32"/>
        </w:rPr>
        <w:t>个，充分发挥“智网工程”在城市网格化管理中在重要作用。推进“</w:t>
      </w:r>
      <w:proofErr w:type="gramStart"/>
      <w:r w:rsidRPr="00726C6A">
        <w:rPr>
          <w:rFonts w:eastAsia="仿宋_GB2312" w:hint="eastAsia"/>
          <w:sz w:val="32"/>
          <w:szCs w:val="32"/>
        </w:rPr>
        <w:t>一</w:t>
      </w:r>
      <w:proofErr w:type="gramEnd"/>
      <w:r w:rsidRPr="00726C6A">
        <w:rPr>
          <w:rFonts w:eastAsia="仿宋_GB2312" w:hint="eastAsia"/>
          <w:sz w:val="32"/>
          <w:szCs w:val="32"/>
        </w:rPr>
        <w:t>标三实”工作，不断提升精准化社会综合治理服务水平。完成中堂派出所组建，夯实公安基础工作。购置新型消防车，抓好消防安全管理。</w:t>
      </w:r>
    </w:p>
    <w:p w:rsidR="00FF05B3" w:rsidRPr="00FC6E50" w:rsidRDefault="00FF05B3" w:rsidP="00FF05B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>
        <w:rPr>
          <w:rFonts w:ascii="黑体" w:eastAsia="黑体" w:hAnsi="黑体" w:cs="Times New Roman"/>
          <w:sz w:val="32"/>
          <w:szCs w:val="32"/>
        </w:rPr>
        <w:t>、</w:t>
      </w:r>
      <w:r w:rsidRPr="00FC6E50">
        <w:rPr>
          <w:rFonts w:ascii="黑体" w:eastAsia="黑体" w:hAnsi="黑体" w:cs="Times New Roman"/>
          <w:sz w:val="32"/>
          <w:szCs w:val="32"/>
        </w:rPr>
        <w:t>推进精神文明建设</w:t>
      </w:r>
    </w:p>
    <w:p w:rsidR="00FF05B3" w:rsidRPr="00FC6E50" w:rsidRDefault="00FF05B3" w:rsidP="00FF05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6E50">
        <w:rPr>
          <w:rFonts w:ascii="Times New Roman" w:eastAsia="仿宋_GB2312" w:hAnsi="Times New Roman" w:cs="Times New Roman"/>
          <w:sz w:val="32"/>
          <w:szCs w:val="32"/>
        </w:rPr>
        <w:t>深化核心价值观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宣传教育</w:t>
      </w:r>
      <w:r w:rsidRPr="00FC6E50">
        <w:rPr>
          <w:rFonts w:ascii="Times New Roman" w:eastAsia="仿宋_GB2312" w:hAnsi="Times New Roman" w:cs="Times New Roman"/>
          <w:sz w:val="32"/>
          <w:szCs w:val="32"/>
        </w:rPr>
        <w:t>，探索建立市镇村一体化全域文明创建新机制；深入挖掘中堂历史文化，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做好传承、发扬和保护工作；</w:t>
      </w:r>
      <w:r w:rsidRPr="00A16397">
        <w:rPr>
          <w:rFonts w:ascii="Times New Roman" w:eastAsia="仿宋_GB2312" w:hAnsi="Times New Roman" w:cs="Times New Roman" w:hint="eastAsia"/>
          <w:sz w:val="32"/>
          <w:szCs w:val="32"/>
        </w:rPr>
        <w:t>新建</w:t>
      </w:r>
      <w:r w:rsidRPr="00A16397">
        <w:rPr>
          <w:rFonts w:ascii="Times New Roman" w:eastAsia="仿宋_GB2312" w:hAnsi="Times New Roman" w:cs="Times New Roman"/>
          <w:sz w:val="32"/>
          <w:szCs w:val="32"/>
        </w:rPr>
        <w:t>霍锡熊烈士纪念碑，大力弘扬红色文化</w:t>
      </w:r>
      <w:r w:rsidRPr="00FC6E50">
        <w:rPr>
          <w:rFonts w:ascii="Times New Roman" w:eastAsia="仿宋_GB2312" w:hAnsi="Times New Roman" w:cs="Times New Roman"/>
          <w:sz w:val="32"/>
          <w:szCs w:val="32"/>
        </w:rPr>
        <w:t>；继续擦亮龙舟、篮球、曲艺三张牌，办好</w:t>
      </w:r>
      <w:r w:rsidRPr="00FC6E5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6E50">
        <w:rPr>
          <w:rFonts w:ascii="Times New Roman" w:eastAsia="仿宋_GB2312" w:hAnsi="Times New Roman" w:cs="Times New Roman"/>
          <w:sz w:val="32"/>
          <w:szCs w:val="32"/>
        </w:rPr>
        <w:t>粤韵满中堂</w:t>
      </w:r>
      <w:r w:rsidRPr="00FC6E5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C6E50">
        <w:rPr>
          <w:rFonts w:ascii="Times New Roman" w:eastAsia="仿宋_GB2312" w:hAnsi="Times New Roman" w:cs="Times New Roman"/>
          <w:sz w:val="32"/>
          <w:szCs w:val="32"/>
        </w:rPr>
        <w:t>曲艺品牌活动。</w:t>
      </w:r>
    </w:p>
    <w:p w:rsidR="00717244" w:rsidRPr="00FC6E50" w:rsidRDefault="00FF05B3" w:rsidP="00FC6E5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87561F" w:rsidRPr="00FC6E50">
        <w:rPr>
          <w:rFonts w:ascii="黑体" w:eastAsia="黑体" w:hAnsi="黑体" w:cs="Times New Roman"/>
          <w:sz w:val="32"/>
          <w:szCs w:val="32"/>
        </w:rPr>
        <w:t>、推动城市品质提升</w:t>
      </w:r>
    </w:p>
    <w:p w:rsidR="0087561F" w:rsidRPr="00FC6E50" w:rsidRDefault="00717244" w:rsidP="002E5F6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6E50">
        <w:rPr>
          <w:rFonts w:ascii="Times New Roman" w:eastAsia="仿宋_GB2312" w:hAnsi="Times New Roman" w:cs="Times New Roman"/>
          <w:sz w:val="32"/>
          <w:szCs w:val="32"/>
        </w:rPr>
        <w:t>抓好</w:t>
      </w:r>
      <w:r w:rsidR="0087561F" w:rsidRPr="00FC6E50">
        <w:rPr>
          <w:rFonts w:ascii="Times New Roman" w:eastAsia="仿宋_GB2312" w:hAnsi="Times New Roman" w:cs="Times New Roman"/>
          <w:sz w:val="32"/>
          <w:szCs w:val="32"/>
        </w:rPr>
        <w:t>新兴路、中兴路、振兴路三条道路</w:t>
      </w:r>
      <w:r w:rsidR="002E5F66">
        <w:rPr>
          <w:rFonts w:ascii="Times New Roman" w:eastAsia="仿宋_GB2312" w:hAnsi="Times New Roman" w:cs="Times New Roman" w:hint="eastAsia"/>
          <w:sz w:val="32"/>
          <w:szCs w:val="32"/>
        </w:rPr>
        <w:t>两旁绿化、灯光等升级改造</w:t>
      </w:r>
      <w:r w:rsidR="001120E1">
        <w:rPr>
          <w:rFonts w:ascii="Times New Roman" w:eastAsia="仿宋_GB2312" w:hAnsi="Times New Roman" w:cs="Times New Roman" w:hint="eastAsia"/>
          <w:sz w:val="32"/>
          <w:szCs w:val="32"/>
        </w:rPr>
        <w:t>规划建设工作</w:t>
      </w:r>
      <w:r w:rsidR="002E5F66">
        <w:rPr>
          <w:rFonts w:ascii="Times New Roman" w:eastAsia="仿宋_GB2312" w:hAnsi="Times New Roman" w:cs="Times New Roman" w:hint="eastAsia"/>
          <w:sz w:val="32"/>
          <w:szCs w:val="32"/>
        </w:rPr>
        <w:t>，通过绿化点缀、灯光亮化等方式</w:t>
      </w:r>
      <w:r w:rsidR="0087561F" w:rsidRPr="00FC6E50">
        <w:rPr>
          <w:rFonts w:ascii="Times New Roman" w:eastAsia="仿宋_GB2312" w:hAnsi="Times New Roman" w:cs="Times New Roman"/>
          <w:sz w:val="32"/>
          <w:szCs w:val="32"/>
        </w:rPr>
        <w:t>实现功能与景观</w:t>
      </w:r>
      <w:r w:rsidR="0087561F" w:rsidRPr="00FC6E50">
        <w:rPr>
          <w:rFonts w:ascii="Times New Roman" w:eastAsia="仿宋_GB2312" w:hAnsi="Times New Roman" w:cs="Times New Roman"/>
          <w:sz w:val="32"/>
          <w:szCs w:val="32"/>
        </w:rPr>
        <w:t>“</w:t>
      </w:r>
      <w:r w:rsidR="0087561F" w:rsidRPr="00FC6E50">
        <w:rPr>
          <w:rFonts w:ascii="Times New Roman" w:eastAsia="仿宋_GB2312" w:hAnsi="Times New Roman" w:cs="Times New Roman"/>
          <w:sz w:val="32"/>
          <w:szCs w:val="32"/>
        </w:rPr>
        <w:t>双提升</w:t>
      </w:r>
      <w:r w:rsidR="0087561F" w:rsidRPr="00FC6E50">
        <w:rPr>
          <w:rFonts w:ascii="Times New Roman" w:eastAsia="仿宋_GB2312" w:hAnsi="Times New Roman" w:cs="Times New Roman"/>
          <w:sz w:val="32"/>
          <w:szCs w:val="32"/>
        </w:rPr>
        <w:t>”</w:t>
      </w:r>
      <w:r w:rsidR="0087561F" w:rsidRPr="00FC6E5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17244" w:rsidRPr="00FC6E50" w:rsidRDefault="00FF05B3" w:rsidP="00FC6E5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</w:t>
      </w:r>
      <w:r w:rsidR="00717244" w:rsidRPr="00FC6E50">
        <w:rPr>
          <w:rFonts w:ascii="黑体" w:eastAsia="黑体" w:hAnsi="黑体" w:cs="Times New Roman"/>
          <w:sz w:val="32"/>
          <w:szCs w:val="32"/>
        </w:rPr>
        <w:t>、提升</w:t>
      </w:r>
      <w:r w:rsidR="0087561F" w:rsidRPr="00FC6E50">
        <w:rPr>
          <w:rFonts w:ascii="黑体" w:eastAsia="黑体" w:hAnsi="黑体" w:cs="Times New Roman"/>
          <w:sz w:val="32"/>
          <w:szCs w:val="32"/>
        </w:rPr>
        <w:t>环境治理</w:t>
      </w:r>
      <w:r w:rsidR="00717244" w:rsidRPr="00FC6E50">
        <w:rPr>
          <w:rFonts w:ascii="黑体" w:eastAsia="黑体" w:hAnsi="黑体" w:cs="Times New Roman"/>
          <w:sz w:val="32"/>
          <w:szCs w:val="32"/>
        </w:rPr>
        <w:t>水平</w:t>
      </w:r>
    </w:p>
    <w:p w:rsidR="0087561F" w:rsidRPr="00FC6E50" w:rsidRDefault="00FA544B" w:rsidP="00FC6E50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 w:rsidRPr="00FC6E50">
        <w:rPr>
          <w:rFonts w:ascii="Times New Roman" w:hAnsi="Times New Roman" w:cs="Times New Roman"/>
          <w:sz w:val="32"/>
          <w:szCs w:val="32"/>
        </w:rPr>
        <w:t>推进</w:t>
      </w:r>
      <w:r w:rsidR="0087561F" w:rsidRPr="00FC6E50">
        <w:rPr>
          <w:rFonts w:ascii="Times New Roman" w:hAnsi="Times New Roman" w:cs="Times New Roman"/>
          <w:sz w:val="32"/>
          <w:szCs w:val="32"/>
        </w:rPr>
        <w:t>截污次支管网工程建设，争取年内建成第二批次余下的</w:t>
      </w:r>
      <w:r w:rsidR="0087561F" w:rsidRPr="00FC6E50">
        <w:rPr>
          <w:rFonts w:ascii="Times New Roman" w:hAnsi="Times New Roman" w:cs="Times New Roman"/>
          <w:sz w:val="32"/>
          <w:szCs w:val="32"/>
        </w:rPr>
        <w:t>13.78</w:t>
      </w:r>
      <w:r w:rsidR="0087561F" w:rsidRPr="00FC6E50">
        <w:rPr>
          <w:rFonts w:ascii="Times New Roman" w:hAnsi="Times New Roman" w:cs="Times New Roman"/>
          <w:sz w:val="32"/>
          <w:szCs w:val="32"/>
        </w:rPr>
        <w:t>公里和第三批次</w:t>
      </w:r>
      <w:r w:rsidR="0087561F" w:rsidRPr="00FC6E50">
        <w:rPr>
          <w:rFonts w:ascii="Times New Roman" w:hAnsi="Times New Roman" w:cs="Times New Roman"/>
          <w:sz w:val="32"/>
          <w:szCs w:val="32"/>
        </w:rPr>
        <w:t>48.95</w:t>
      </w:r>
      <w:r w:rsidR="0087561F" w:rsidRPr="00FC6E50">
        <w:rPr>
          <w:rFonts w:ascii="Times New Roman" w:hAnsi="Times New Roman" w:cs="Times New Roman"/>
          <w:sz w:val="32"/>
          <w:szCs w:val="32"/>
        </w:rPr>
        <w:t>公里的管网</w:t>
      </w:r>
      <w:r w:rsidR="00AC19AF">
        <w:rPr>
          <w:rFonts w:ascii="Times New Roman" w:hAnsi="Times New Roman" w:cs="Times New Roman" w:hint="eastAsia"/>
          <w:sz w:val="32"/>
          <w:szCs w:val="32"/>
        </w:rPr>
        <w:t>。</w:t>
      </w:r>
      <w:r w:rsidRPr="00FC6E50">
        <w:rPr>
          <w:rFonts w:ascii="Times New Roman" w:hAnsi="Times New Roman" w:cs="Times New Roman"/>
          <w:sz w:val="32"/>
          <w:szCs w:val="32"/>
        </w:rPr>
        <w:t>推进</w:t>
      </w:r>
      <w:r w:rsidR="0087561F" w:rsidRPr="00FC6E50">
        <w:rPr>
          <w:rFonts w:ascii="Times New Roman" w:hAnsi="Times New Roman" w:cs="Times New Roman"/>
          <w:sz w:val="32"/>
          <w:szCs w:val="32"/>
        </w:rPr>
        <w:t>内河涌治理</w:t>
      </w:r>
      <w:r w:rsidRPr="00FC6E50">
        <w:rPr>
          <w:rFonts w:ascii="Times New Roman" w:hAnsi="Times New Roman" w:cs="Times New Roman"/>
          <w:sz w:val="32"/>
          <w:szCs w:val="32"/>
        </w:rPr>
        <w:t>工程建设</w:t>
      </w:r>
      <w:r w:rsidR="0087561F" w:rsidRPr="00FC6E50">
        <w:rPr>
          <w:rFonts w:ascii="Times New Roman" w:hAnsi="Times New Roman" w:cs="Times New Roman"/>
          <w:sz w:val="32"/>
          <w:szCs w:val="32"/>
        </w:rPr>
        <w:t>，</w:t>
      </w:r>
      <w:r w:rsidRPr="00FC6E50">
        <w:rPr>
          <w:rFonts w:ascii="Times New Roman" w:hAnsi="Times New Roman" w:cs="Times New Roman"/>
          <w:sz w:val="32"/>
          <w:szCs w:val="32"/>
        </w:rPr>
        <w:t>重点推动</w:t>
      </w:r>
      <w:proofErr w:type="gramStart"/>
      <w:r w:rsidR="0087561F" w:rsidRPr="00FC6E50">
        <w:rPr>
          <w:rFonts w:ascii="Times New Roman" w:hAnsi="Times New Roman" w:cs="Times New Roman"/>
          <w:sz w:val="32"/>
          <w:szCs w:val="32"/>
        </w:rPr>
        <w:t>湛翠涌</w:t>
      </w:r>
      <w:proofErr w:type="gramEnd"/>
      <w:r w:rsidR="0087561F" w:rsidRPr="00FC6E50">
        <w:rPr>
          <w:rFonts w:ascii="Times New Roman" w:hAnsi="Times New Roman" w:cs="Times New Roman"/>
          <w:sz w:val="32"/>
          <w:szCs w:val="32"/>
        </w:rPr>
        <w:t>、</w:t>
      </w:r>
      <w:proofErr w:type="gramStart"/>
      <w:r w:rsidR="0087561F" w:rsidRPr="00FC6E50">
        <w:rPr>
          <w:rFonts w:ascii="Times New Roman" w:hAnsi="Times New Roman" w:cs="Times New Roman"/>
          <w:sz w:val="32"/>
          <w:szCs w:val="32"/>
        </w:rPr>
        <w:t>北海仔河等</w:t>
      </w:r>
      <w:proofErr w:type="gramEnd"/>
      <w:r w:rsidR="0087561F" w:rsidRPr="00FC6E50">
        <w:rPr>
          <w:rFonts w:ascii="Times New Roman" w:hAnsi="Times New Roman" w:cs="Times New Roman"/>
          <w:sz w:val="32"/>
          <w:szCs w:val="32"/>
        </w:rPr>
        <w:t>10</w:t>
      </w:r>
      <w:r w:rsidR="0087561F" w:rsidRPr="00FC6E50">
        <w:rPr>
          <w:rFonts w:ascii="Times New Roman" w:hAnsi="Times New Roman" w:cs="Times New Roman"/>
          <w:sz w:val="32"/>
          <w:szCs w:val="32"/>
        </w:rPr>
        <w:t>条全长</w:t>
      </w:r>
      <w:r w:rsidR="0087561F" w:rsidRPr="00FC6E50">
        <w:rPr>
          <w:rFonts w:ascii="Times New Roman" w:hAnsi="Times New Roman" w:cs="Times New Roman"/>
          <w:sz w:val="32"/>
          <w:szCs w:val="32"/>
        </w:rPr>
        <w:t>32.58</w:t>
      </w:r>
      <w:r w:rsidR="0087561F" w:rsidRPr="00FC6E50">
        <w:rPr>
          <w:rFonts w:ascii="Times New Roman" w:hAnsi="Times New Roman" w:cs="Times New Roman"/>
          <w:sz w:val="32"/>
          <w:szCs w:val="32"/>
        </w:rPr>
        <w:t>公里重点河涌</w:t>
      </w:r>
      <w:r w:rsidR="00182F85">
        <w:rPr>
          <w:rFonts w:ascii="Times New Roman" w:hAnsi="Times New Roman" w:cs="Times New Roman" w:hint="eastAsia"/>
          <w:sz w:val="32"/>
          <w:szCs w:val="32"/>
        </w:rPr>
        <w:t>建设</w:t>
      </w:r>
      <w:r w:rsidR="00AC19AF">
        <w:rPr>
          <w:rFonts w:ascii="Times New Roman" w:hAnsi="Times New Roman" w:cs="Times New Roman" w:hint="eastAsia"/>
          <w:sz w:val="32"/>
          <w:szCs w:val="32"/>
        </w:rPr>
        <w:t>。</w:t>
      </w:r>
      <w:r w:rsidR="0087561F" w:rsidRPr="00FC6E50">
        <w:rPr>
          <w:rFonts w:ascii="Times New Roman" w:hAnsi="Times New Roman" w:cs="Times New Roman"/>
          <w:sz w:val="32"/>
          <w:szCs w:val="32"/>
        </w:rPr>
        <w:t>推进污水处理厂一期</w:t>
      </w:r>
      <w:r w:rsidR="0087561F" w:rsidRPr="00FC6E50">
        <w:rPr>
          <w:rFonts w:ascii="Times New Roman" w:hAnsi="Times New Roman" w:cs="Times New Roman"/>
          <w:sz w:val="32"/>
          <w:szCs w:val="32"/>
        </w:rPr>
        <w:t>3</w:t>
      </w:r>
      <w:r w:rsidR="0087561F" w:rsidRPr="00FC6E50">
        <w:rPr>
          <w:rFonts w:ascii="Times New Roman" w:hAnsi="Times New Roman" w:cs="Times New Roman"/>
          <w:sz w:val="32"/>
          <w:szCs w:val="32"/>
        </w:rPr>
        <w:t>万吨</w:t>
      </w:r>
      <w:r w:rsidR="0087561F" w:rsidRPr="00FC6E50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87561F" w:rsidRPr="00FC6E50">
        <w:rPr>
          <w:rFonts w:ascii="Times New Roman" w:hAnsi="Times New Roman" w:cs="Times New Roman"/>
          <w:sz w:val="32"/>
          <w:szCs w:val="32"/>
        </w:rPr>
        <w:t>日提标改造</w:t>
      </w:r>
      <w:proofErr w:type="gramEnd"/>
      <w:r w:rsidR="0087561F" w:rsidRPr="00FC6E50">
        <w:rPr>
          <w:rFonts w:ascii="Times New Roman" w:hAnsi="Times New Roman" w:cs="Times New Roman"/>
          <w:sz w:val="32"/>
          <w:szCs w:val="32"/>
        </w:rPr>
        <w:t>和二期</w:t>
      </w:r>
      <w:r w:rsidR="0087561F" w:rsidRPr="00FC6E50">
        <w:rPr>
          <w:rFonts w:ascii="Times New Roman" w:hAnsi="Times New Roman" w:cs="Times New Roman"/>
          <w:sz w:val="32"/>
          <w:szCs w:val="32"/>
        </w:rPr>
        <w:t>5</w:t>
      </w:r>
      <w:r w:rsidR="0087561F" w:rsidRPr="00FC6E50">
        <w:rPr>
          <w:rFonts w:ascii="Times New Roman" w:hAnsi="Times New Roman" w:cs="Times New Roman"/>
          <w:sz w:val="32"/>
          <w:szCs w:val="32"/>
        </w:rPr>
        <w:t>万吨</w:t>
      </w:r>
      <w:r w:rsidR="0087561F" w:rsidRPr="00FC6E50">
        <w:rPr>
          <w:rFonts w:ascii="Times New Roman" w:hAnsi="Times New Roman" w:cs="Times New Roman"/>
          <w:sz w:val="32"/>
          <w:szCs w:val="32"/>
        </w:rPr>
        <w:t>/</w:t>
      </w:r>
      <w:r w:rsidR="0087561F" w:rsidRPr="00FC6E50">
        <w:rPr>
          <w:rFonts w:ascii="Times New Roman" w:hAnsi="Times New Roman" w:cs="Times New Roman"/>
          <w:sz w:val="32"/>
          <w:szCs w:val="32"/>
        </w:rPr>
        <w:t>日扩建工程</w:t>
      </w:r>
      <w:r w:rsidR="00AC19AF">
        <w:rPr>
          <w:rFonts w:ascii="Times New Roman" w:hAnsi="Times New Roman" w:cs="Times New Roman" w:hint="eastAsia"/>
          <w:sz w:val="32"/>
          <w:szCs w:val="32"/>
        </w:rPr>
        <w:t>。</w:t>
      </w:r>
      <w:r w:rsidRPr="00FC6E50">
        <w:rPr>
          <w:rFonts w:ascii="Times New Roman" w:hAnsi="Times New Roman" w:cs="Times New Roman"/>
          <w:sz w:val="32"/>
          <w:szCs w:val="32"/>
        </w:rPr>
        <w:t>推进</w:t>
      </w:r>
      <w:r w:rsidR="0087561F" w:rsidRPr="00FC6E50">
        <w:rPr>
          <w:rFonts w:ascii="Times New Roman" w:hAnsi="Times New Roman" w:cs="Times New Roman"/>
          <w:sz w:val="32"/>
          <w:szCs w:val="32"/>
        </w:rPr>
        <w:t>造纸产业基地</w:t>
      </w:r>
      <w:r w:rsidRPr="00FC6E50">
        <w:rPr>
          <w:rFonts w:ascii="Times New Roman" w:hAnsi="Times New Roman" w:cs="Times New Roman"/>
          <w:sz w:val="32"/>
          <w:szCs w:val="32"/>
        </w:rPr>
        <w:t>排污专管建设，</w:t>
      </w:r>
      <w:r w:rsidR="0087561F" w:rsidRPr="00FC6E50">
        <w:rPr>
          <w:rFonts w:ascii="Times New Roman" w:hAnsi="Times New Roman" w:cs="Times New Roman"/>
          <w:sz w:val="32"/>
          <w:szCs w:val="32"/>
        </w:rPr>
        <w:t>力争</w:t>
      </w:r>
      <w:r w:rsidR="00AC19AF">
        <w:rPr>
          <w:rFonts w:ascii="Times New Roman" w:hAnsi="Times New Roman" w:cs="Times New Roman" w:hint="eastAsia"/>
          <w:sz w:val="32"/>
          <w:szCs w:val="32"/>
        </w:rPr>
        <w:t>年底</w:t>
      </w:r>
      <w:r w:rsidRPr="00FC6E50">
        <w:rPr>
          <w:rFonts w:ascii="Times New Roman" w:hAnsi="Times New Roman" w:cs="Times New Roman"/>
          <w:sz w:val="32"/>
          <w:szCs w:val="32"/>
        </w:rPr>
        <w:t>前</w:t>
      </w:r>
      <w:r w:rsidR="0087561F" w:rsidRPr="00FC6E50">
        <w:rPr>
          <w:rFonts w:ascii="Times New Roman" w:hAnsi="Times New Roman" w:cs="Times New Roman"/>
          <w:sz w:val="32"/>
          <w:szCs w:val="32"/>
        </w:rPr>
        <w:t>建成使用</w:t>
      </w:r>
      <w:r w:rsidRPr="00FC6E50">
        <w:rPr>
          <w:rFonts w:ascii="Times New Roman" w:hAnsi="Times New Roman" w:cs="Times New Roman"/>
          <w:sz w:val="32"/>
          <w:szCs w:val="32"/>
        </w:rPr>
        <w:t>。</w:t>
      </w:r>
    </w:p>
    <w:p w:rsidR="003C3D51" w:rsidRPr="00FC6E50" w:rsidRDefault="00FF05B3" w:rsidP="00FC6E5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87561F" w:rsidRPr="00FC6E50">
        <w:rPr>
          <w:rFonts w:ascii="黑体" w:eastAsia="黑体" w:hAnsi="黑体" w:cs="Times New Roman"/>
          <w:sz w:val="32"/>
          <w:szCs w:val="32"/>
        </w:rPr>
        <w:t>、</w:t>
      </w:r>
      <w:r w:rsidR="00DB1840" w:rsidRPr="00FC6E50">
        <w:rPr>
          <w:rFonts w:ascii="黑体" w:eastAsia="黑体" w:hAnsi="黑体" w:cs="Times New Roman"/>
          <w:sz w:val="32"/>
          <w:szCs w:val="32"/>
        </w:rPr>
        <w:t>提</w:t>
      </w:r>
      <w:r w:rsidR="00AC19AF">
        <w:rPr>
          <w:rFonts w:ascii="黑体" w:eastAsia="黑体" w:hAnsi="黑体" w:cs="Times New Roman" w:hint="eastAsia"/>
          <w:sz w:val="32"/>
          <w:szCs w:val="32"/>
        </w:rPr>
        <w:t>升</w:t>
      </w:r>
      <w:r w:rsidR="00DB1840" w:rsidRPr="00FC6E50">
        <w:rPr>
          <w:rFonts w:ascii="黑体" w:eastAsia="黑体" w:hAnsi="黑体" w:cs="Times New Roman"/>
          <w:sz w:val="32"/>
          <w:szCs w:val="32"/>
        </w:rPr>
        <w:t>民生保障</w:t>
      </w:r>
      <w:r w:rsidR="003C3D51" w:rsidRPr="00FC6E50">
        <w:rPr>
          <w:rFonts w:ascii="黑体" w:eastAsia="黑体" w:hAnsi="黑体" w:cs="Times New Roman"/>
          <w:sz w:val="32"/>
          <w:szCs w:val="32"/>
        </w:rPr>
        <w:t>水平</w:t>
      </w:r>
    </w:p>
    <w:p w:rsidR="00AC19AF" w:rsidRDefault="0050636A" w:rsidP="00AC19AF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 w:rsidRPr="0050636A">
        <w:rPr>
          <w:rFonts w:ascii="Times New Roman" w:hAnsi="Times New Roman" w:cs="Times New Roman" w:hint="eastAsia"/>
          <w:sz w:val="32"/>
          <w:szCs w:val="32"/>
        </w:rPr>
        <w:t>落实养老服务供给</w:t>
      </w:r>
      <w:r>
        <w:rPr>
          <w:rFonts w:ascii="Times New Roman" w:hAnsi="Times New Roman" w:cs="Times New Roman" w:hint="eastAsia"/>
          <w:sz w:val="32"/>
          <w:szCs w:val="32"/>
        </w:rPr>
        <w:t>，按市文件规定增加参加社会养老保险的退休人员基本养老金；</w:t>
      </w:r>
      <w:r w:rsidR="00DB1840" w:rsidRPr="00FC6E50">
        <w:rPr>
          <w:rFonts w:ascii="Times New Roman" w:hAnsi="Times New Roman" w:cs="Times New Roman"/>
          <w:sz w:val="32"/>
          <w:szCs w:val="32"/>
        </w:rPr>
        <w:t>落实最低生活保障和</w:t>
      </w:r>
      <w:r w:rsidR="00DB1840" w:rsidRPr="00FC6E50">
        <w:rPr>
          <w:rFonts w:ascii="Times New Roman" w:hAnsi="Times New Roman" w:cs="Times New Roman"/>
          <w:sz w:val="32"/>
          <w:szCs w:val="32"/>
        </w:rPr>
        <w:t>“</w:t>
      </w:r>
      <w:r w:rsidR="00DB1840" w:rsidRPr="00FC6E50">
        <w:rPr>
          <w:rFonts w:ascii="Times New Roman" w:hAnsi="Times New Roman" w:cs="Times New Roman"/>
          <w:sz w:val="32"/>
          <w:szCs w:val="32"/>
        </w:rPr>
        <w:t>五保</w:t>
      </w:r>
      <w:r w:rsidR="00DB1840" w:rsidRPr="00FC6E50">
        <w:rPr>
          <w:rFonts w:ascii="Times New Roman" w:hAnsi="Times New Roman" w:cs="Times New Roman"/>
          <w:sz w:val="32"/>
          <w:szCs w:val="32"/>
        </w:rPr>
        <w:t>”</w:t>
      </w:r>
      <w:r w:rsidR="00DB1840" w:rsidRPr="00FC6E50">
        <w:rPr>
          <w:rFonts w:ascii="Times New Roman" w:hAnsi="Times New Roman" w:cs="Times New Roman"/>
          <w:sz w:val="32"/>
          <w:szCs w:val="32"/>
        </w:rPr>
        <w:t>供养</w:t>
      </w:r>
      <w:r w:rsidR="00AC19AF">
        <w:rPr>
          <w:rFonts w:ascii="Times New Roman" w:hAnsi="Times New Roman" w:cs="Times New Roman" w:hint="eastAsia"/>
          <w:sz w:val="32"/>
          <w:szCs w:val="32"/>
        </w:rPr>
        <w:t>新</w:t>
      </w:r>
      <w:r w:rsidR="00DB1840" w:rsidRPr="00FC6E50">
        <w:rPr>
          <w:rFonts w:ascii="Times New Roman" w:hAnsi="Times New Roman" w:cs="Times New Roman"/>
          <w:sz w:val="32"/>
          <w:szCs w:val="32"/>
        </w:rPr>
        <w:t>标准，进一步健全民生保障体系</w:t>
      </w:r>
      <w:r w:rsidR="00AC19AF">
        <w:rPr>
          <w:rFonts w:ascii="Times New Roman" w:hAnsi="Times New Roman" w:cs="Times New Roman" w:hint="eastAsia"/>
          <w:sz w:val="32"/>
          <w:szCs w:val="32"/>
        </w:rPr>
        <w:t>。</w:t>
      </w:r>
      <w:r w:rsidR="00DB1840" w:rsidRPr="00FC6E50">
        <w:rPr>
          <w:rFonts w:ascii="Times New Roman" w:hAnsi="Times New Roman" w:cs="Times New Roman"/>
          <w:sz w:val="32"/>
          <w:szCs w:val="32"/>
        </w:rPr>
        <w:t>完成对符合申请条件住房困难户的房屋修葺和租赁补贴工作，逐步改善低收入住房困难家庭的住房条件。</w:t>
      </w:r>
      <w:r w:rsidR="00AC19AF" w:rsidRPr="00AC19AF">
        <w:rPr>
          <w:rFonts w:ascii="Times New Roman" w:hAnsi="Times New Roman" w:cs="Times New Roman" w:hint="eastAsia"/>
          <w:sz w:val="32"/>
          <w:szCs w:val="32"/>
        </w:rPr>
        <w:t>促进群众就业创业</w:t>
      </w:r>
      <w:r w:rsidR="00AC19AF">
        <w:rPr>
          <w:rFonts w:ascii="Times New Roman" w:hAnsi="Times New Roman" w:cs="Times New Roman" w:hint="eastAsia"/>
          <w:sz w:val="32"/>
          <w:szCs w:val="32"/>
        </w:rPr>
        <w:t>，</w:t>
      </w:r>
      <w:r w:rsidR="00AC19AF" w:rsidRPr="00AC19AF">
        <w:rPr>
          <w:rFonts w:ascii="Times New Roman" w:hAnsi="Times New Roman" w:cs="Times New Roman"/>
          <w:sz w:val="32"/>
          <w:szCs w:val="32"/>
        </w:rPr>
        <w:t>抓好就业困难人员和高校毕业生的就业创业服务，确保失业登记人员就业服务率和困难家庭高校毕业生就业率达</w:t>
      </w:r>
      <w:r w:rsidR="00AC19AF" w:rsidRPr="00AC19AF">
        <w:rPr>
          <w:rFonts w:ascii="Times New Roman" w:hAnsi="Times New Roman" w:cs="Times New Roman"/>
          <w:sz w:val="32"/>
          <w:szCs w:val="32"/>
        </w:rPr>
        <w:t>100%</w:t>
      </w:r>
      <w:r w:rsidR="00AC19AF" w:rsidRPr="00AC19AF">
        <w:rPr>
          <w:rFonts w:ascii="Times New Roman" w:hAnsi="Times New Roman" w:cs="Times New Roman"/>
          <w:sz w:val="32"/>
          <w:szCs w:val="32"/>
        </w:rPr>
        <w:t>。</w:t>
      </w:r>
    </w:p>
    <w:p w:rsidR="00FF05B3" w:rsidRPr="00FC6E50" w:rsidRDefault="00FF05B3" w:rsidP="00FF05B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Pr="00FC6E50">
        <w:rPr>
          <w:rFonts w:ascii="黑体" w:eastAsia="黑体" w:hAnsi="黑体" w:cs="Times New Roman"/>
          <w:sz w:val="32"/>
          <w:szCs w:val="32"/>
        </w:rPr>
        <w:t>、改善</w:t>
      </w:r>
      <w:r>
        <w:rPr>
          <w:rFonts w:ascii="黑体" w:eastAsia="黑体" w:hAnsi="黑体" w:cs="Times New Roman" w:hint="eastAsia"/>
          <w:sz w:val="32"/>
          <w:szCs w:val="32"/>
        </w:rPr>
        <w:t>教育</w:t>
      </w:r>
      <w:r w:rsidRPr="00FC6E50">
        <w:rPr>
          <w:rFonts w:ascii="黑体" w:eastAsia="黑体" w:hAnsi="黑体" w:cs="Times New Roman"/>
          <w:sz w:val="32"/>
          <w:szCs w:val="32"/>
        </w:rPr>
        <w:t>办学条件</w:t>
      </w:r>
    </w:p>
    <w:p w:rsidR="00D91886" w:rsidRDefault="00FF05B3" w:rsidP="00FF05B3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 w:rsidRPr="00FC6E50">
        <w:rPr>
          <w:rFonts w:ascii="Times New Roman" w:hAnsi="Times New Roman" w:cs="Times New Roman"/>
          <w:sz w:val="32"/>
          <w:szCs w:val="32"/>
        </w:rPr>
        <w:t>加快规划新建</w:t>
      </w:r>
      <w:r>
        <w:rPr>
          <w:rFonts w:ascii="Times New Roman" w:hAnsi="Times New Roman" w:cs="Times New Roman" w:hint="eastAsia"/>
          <w:sz w:val="32"/>
          <w:szCs w:val="32"/>
        </w:rPr>
        <w:t>（整合）</w:t>
      </w:r>
      <w:r w:rsidRPr="00FC6E50">
        <w:rPr>
          <w:rFonts w:ascii="Times New Roman" w:hAnsi="Times New Roman" w:cs="Times New Roman"/>
          <w:sz w:val="32"/>
          <w:szCs w:val="32"/>
        </w:rPr>
        <w:t>2</w:t>
      </w:r>
      <w:r w:rsidRPr="00FC6E50">
        <w:rPr>
          <w:rFonts w:ascii="Times New Roman" w:hAnsi="Times New Roman" w:cs="Times New Roman"/>
          <w:sz w:val="32"/>
          <w:szCs w:val="32"/>
        </w:rPr>
        <w:t>所公办幼儿园，</w:t>
      </w:r>
      <w:r>
        <w:rPr>
          <w:rFonts w:ascii="Times New Roman" w:hAnsi="Times New Roman" w:cs="Times New Roman" w:hint="eastAsia"/>
          <w:sz w:val="32"/>
          <w:szCs w:val="32"/>
        </w:rPr>
        <w:t>增加</w:t>
      </w:r>
      <w:r>
        <w:rPr>
          <w:rFonts w:ascii="Times New Roman" w:hAnsi="Times New Roman" w:cs="Times New Roman" w:hint="eastAsia"/>
          <w:sz w:val="32"/>
          <w:szCs w:val="32"/>
        </w:rPr>
        <w:t>1200</w:t>
      </w:r>
      <w:r>
        <w:rPr>
          <w:rFonts w:ascii="Times New Roman" w:hAnsi="Times New Roman" w:cs="Times New Roman" w:hint="eastAsia"/>
          <w:sz w:val="32"/>
          <w:szCs w:val="32"/>
        </w:rPr>
        <w:t>个公办幼儿园学位。分步推进</w:t>
      </w:r>
      <w:r w:rsidR="00D91886">
        <w:rPr>
          <w:rFonts w:ascii="Times New Roman" w:hAnsi="Times New Roman" w:cs="Times New Roman" w:hint="eastAsia"/>
          <w:sz w:val="32"/>
          <w:szCs w:val="32"/>
        </w:rPr>
        <w:t>中堂中学危旧教师宿舍楼</w:t>
      </w:r>
      <w:proofErr w:type="gramStart"/>
      <w:r w:rsidR="00D91886">
        <w:rPr>
          <w:rFonts w:ascii="Times New Roman" w:hAnsi="Times New Roman" w:cs="Times New Roman" w:hint="eastAsia"/>
          <w:sz w:val="32"/>
          <w:szCs w:val="32"/>
        </w:rPr>
        <w:t>拆除及危旧教</w:t>
      </w:r>
      <w:proofErr w:type="gramEnd"/>
      <w:r w:rsidR="00D91886">
        <w:rPr>
          <w:rFonts w:ascii="Times New Roman" w:hAnsi="Times New Roman" w:cs="Times New Roman" w:hint="eastAsia"/>
          <w:sz w:val="32"/>
          <w:szCs w:val="32"/>
        </w:rPr>
        <w:t>学楼重建工作。</w:t>
      </w:r>
    </w:p>
    <w:p w:rsidR="003C3D51" w:rsidRPr="00FC6E50" w:rsidRDefault="00FF05B3" w:rsidP="00FC6E5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 w:rsidR="00DB1840" w:rsidRPr="00FC6E50">
        <w:rPr>
          <w:rFonts w:ascii="黑体" w:eastAsia="黑体" w:hAnsi="黑体" w:cs="Times New Roman"/>
          <w:sz w:val="32"/>
          <w:szCs w:val="32"/>
        </w:rPr>
        <w:t>、优化医疗服务</w:t>
      </w:r>
      <w:r w:rsidR="003C3D51" w:rsidRPr="00FC6E50">
        <w:rPr>
          <w:rFonts w:ascii="黑体" w:eastAsia="黑体" w:hAnsi="黑体" w:cs="Times New Roman"/>
          <w:sz w:val="32"/>
          <w:szCs w:val="32"/>
        </w:rPr>
        <w:t>水平</w:t>
      </w:r>
    </w:p>
    <w:p w:rsidR="00DB1840" w:rsidRDefault="0050636A" w:rsidP="00FC6E50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推</w:t>
      </w:r>
      <w:r>
        <w:rPr>
          <w:rFonts w:ascii="Times New Roman" w:hAnsi="Times New Roman" w:cs="Times New Roman" w:hint="eastAsia"/>
          <w:sz w:val="32"/>
          <w:szCs w:val="32"/>
        </w:rPr>
        <w:t>动</w:t>
      </w:r>
      <w:r w:rsidRPr="00FC6E50">
        <w:rPr>
          <w:rFonts w:ascii="Times New Roman" w:hAnsi="Times New Roman" w:cs="Times New Roman"/>
          <w:sz w:val="32"/>
          <w:szCs w:val="32"/>
        </w:rPr>
        <w:t>中堂医院改革，加大财政投入，</w:t>
      </w:r>
      <w:r w:rsidR="00AC19AF">
        <w:rPr>
          <w:rFonts w:ascii="Times New Roman" w:hAnsi="Times New Roman" w:cs="Times New Roman" w:hint="eastAsia"/>
          <w:sz w:val="32"/>
          <w:szCs w:val="32"/>
        </w:rPr>
        <w:t>改善就医环境，</w:t>
      </w:r>
      <w:r w:rsidR="00AC19AF">
        <w:rPr>
          <w:rFonts w:ascii="Times New Roman" w:hAnsi="Times New Roman" w:cs="Times New Roman"/>
          <w:sz w:val="32"/>
          <w:szCs w:val="32"/>
        </w:rPr>
        <w:t>提升医</w:t>
      </w:r>
      <w:r w:rsidR="00AC19AF">
        <w:rPr>
          <w:rFonts w:ascii="Times New Roman" w:hAnsi="Times New Roman" w:cs="Times New Roman"/>
          <w:sz w:val="32"/>
          <w:szCs w:val="32"/>
        </w:rPr>
        <w:lastRenderedPageBreak/>
        <w:t>疗服务</w:t>
      </w:r>
      <w:r w:rsidR="00AC19AF">
        <w:rPr>
          <w:rFonts w:ascii="Times New Roman" w:hAnsi="Times New Roman" w:cs="Times New Roman" w:hint="eastAsia"/>
          <w:sz w:val="32"/>
          <w:szCs w:val="32"/>
        </w:rPr>
        <w:t>水平。</w:t>
      </w:r>
      <w:r w:rsidR="00DB1840" w:rsidRPr="00FC6E50">
        <w:rPr>
          <w:rFonts w:ascii="Times New Roman" w:hAnsi="Times New Roman" w:cs="Times New Roman"/>
          <w:sz w:val="32"/>
          <w:szCs w:val="32"/>
        </w:rPr>
        <w:t>推动社区卫生服务站点标</w:t>
      </w:r>
      <w:r w:rsidR="00DB1840" w:rsidRPr="00182F85">
        <w:rPr>
          <w:rFonts w:ascii="Times New Roman" w:hAnsi="Times New Roman" w:cs="Times New Roman"/>
          <w:sz w:val="32"/>
          <w:szCs w:val="32"/>
        </w:rPr>
        <w:t>准化建设，重点对镇内</w:t>
      </w:r>
      <w:r w:rsidR="00DB1840" w:rsidRPr="00182F85">
        <w:rPr>
          <w:rFonts w:ascii="Times New Roman" w:hAnsi="Times New Roman" w:cs="Times New Roman"/>
          <w:sz w:val="32"/>
          <w:szCs w:val="32"/>
        </w:rPr>
        <w:t>9</w:t>
      </w:r>
      <w:r w:rsidR="003C3D51" w:rsidRPr="00182F85">
        <w:rPr>
          <w:rFonts w:ascii="Times New Roman" w:hAnsi="Times New Roman" w:cs="Times New Roman"/>
          <w:sz w:val="32"/>
          <w:szCs w:val="32"/>
        </w:rPr>
        <w:t>个站点进行标准化建设</w:t>
      </w:r>
      <w:r w:rsidR="00AC19AF" w:rsidRPr="00182F85">
        <w:rPr>
          <w:rFonts w:ascii="Times New Roman" w:hAnsi="Times New Roman" w:cs="Times New Roman" w:hint="eastAsia"/>
          <w:sz w:val="32"/>
          <w:szCs w:val="32"/>
        </w:rPr>
        <w:t>。</w:t>
      </w:r>
      <w:r w:rsidR="00DB1840" w:rsidRPr="00182F85">
        <w:rPr>
          <w:rFonts w:ascii="Times New Roman" w:hAnsi="Times New Roman" w:cs="Times New Roman"/>
          <w:sz w:val="32"/>
          <w:szCs w:val="32"/>
        </w:rPr>
        <w:t>推动</w:t>
      </w:r>
      <w:proofErr w:type="gramStart"/>
      <w:r w:rsidR="00DB1840" w:rsidRPr="00182F85">
        <w:rPr>
          <w:rFonts w:ascii="Times New Roman" w:hAnsi="Times New Roman" w:cs="Times New Roman"/>
          <w:sz w:val="32"/>
          <w:szCs w:val="32"/>
        </w:rPr>
        <w:t>医</w:t>
      </w:r>
      <w:proofErr w:type="gramEnd"/>
      <w:r w:rsidR="00DB1840" w:rsidRPr="00182F85">
        <w:rPr>
          <w:rFonts w:ascii="Times New Roman" w:hAnsi="Times New Roman" w:cs="Times New Roman"/>
          <w:sz w:val="32"/>
          <w:szCs w:val="32"/>
        </w:rPr>
        <w:t>联体建设</w:t>
      </w:r>
      <w:r w:rsidR="00DB1840" w:rsidRPr="00FC6E50">
        <w:rPr>
          <w:rFonts w:ascii="Times New Roman" w:hAnsi="Times New Roman" w:cs="Times New Roman"/>
          <w:sz w:val="32"/>
          <w:szCs w:val="32"/>
        </w:rPr>
        <w:t>，落实中堂医院与</w:t>
      </w:r>
      <w:proofErr w:type="gramStart"/>
      <w:r w:rsidR="00DB1840" w:rsidRPr="00FC6E50">
        <w:rPr>
          <w:rFonts w:ascii="Times New Roman" w:hAnsi="Times New Roman" w:cs="Times New Roman"/>
          <w:sz w:val="32"/>
          <w:szCs w:val="32"/>
        </w:rPr>
        <w:t>社卫中心医</w:t>
      </w:r>
      <w:proofErr w:type="gramEnd"/>
      <w:r w:rsidR="00DB1840" w:rsidRPr="00FC6E50">
        <w:rPr>
          <w:rFonts w:ascii="Times New Roman" w:hAnsi="Times New Roman" w:cs="Times New Roman"/>
          <w:sz w:val="32"/>
          <w:szCs w:val="32"/>
        </w:rPr>
        <w:t>联体合作服务项目。</w:t>
      </w:r>
    </w:p>
    <w:p w:rsidR="00FF05B3" w:rsidRPr="00F8428E" w:rsidRDefault="00FF05B3" w:rsidP="00FF05B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加强</w:t>
      </w:r>
      <w:r w:rsidRPr="00FC6E50">
        <w:rPr>
          <w:rFonts w:ascii="黑体" w:eastAsia="黑体" w:hAnsi="黑体" w:cs="Times New Roman"/>
          <w:sz w:val="32"/>
          <w:szCs w:val="32"/>
        </w:rPr>
        <w:t>食品</w:t>
      </w:r>
      <w:r w:rsidRPr="00F8428E">
        <w:rPr>
          <w:rFonts w:ascii="黑体" w:eastAsia="黑体" w:hAnsi="黑体" w:cs="Times New Roman"/>
          <w:sz w:val="32"/>
          <w:szCs w:val="32"/>
        </w:rPr>
        <w:t>安全</w:t>
      </w:r>
      <w:r w:rsidRPr="00F8428E">
        <w:rPr>
          <w:rFonts w:ascii="黑体" w:eastAsia="黑体" w:hAnsi="黑体" w:cs="Times New Roman" w:hint="eastAsia"/>
          <w:sz w:val="32"/>
          <w:szCs w:val="32"/>
        </w:rPr>
        <w:t>管理</w:t>
      </w:r>
    </w:p>
    <w:p w:rsidR="00FF05B3" w:rsidRPr="00FC6E50" w:rsidRDefault="00FF05B3" w:rsidP="00FF05B3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 w:rsidRPr="00F8428E">
        <w:rPr>
          <w:rFonts w:ascii="Times New Roman" w:hAnsi="Times New Roman" w:cs="Times New Roman"/>
          <w:sz w:val="32"/>
          <w:szCs w:val="32"/>
        </w:rPr>
        <w:t>加快</w:t>
      </w:r>
      <w:r w:rsidRPr="00F8428E">
        <w:rPr>
          <w:rFonts w:ascii="Times New Roman" w:hAnsi="Times New Roman" w:cs="Times New Roman" w:hint="eastAsia"/>
          <w:sz w:val="32"/>
          <w:szCs w:val="32"/>
        </w:rPr>
        <w:t>推进</w:t>
      </w:r>
      <w:r w:rsidRPr="00F8428E">
        <w:rPr>
          <w:rFonts w:ascii="Times New Roman" w:hAnsi="Times New Roman" w:cs="Times New Roman"/>
          <w:sz w:val="32"/>
          <w:szCs w:val="32"/>
        </w:rPr>
        <w:t>屠宰</w:t>
      </w:r>
      <w:r w:rsidRPr="00F8428E">
        <w:rPr>
          <w:rFonts w:ascii="Times New Roman" w:hAnsi="Times New Roman" w:cs="Times New Roman"/>
          <w:sz w:val="32"/>
          <w:szCs w:val="32"/>
        </w:rPr>
        <w:t>“</w:t>
      </w:r>
      <w:r w:rsidRPr="00F8428E">
        <w:rPr>
          <w:rFonts w:ascii="Times New Roman" w:hAnsi="Times New Roman" w:cs="Times New Roman"/>
          <w:sz w:val="32"/>
          <w:szCs w:val="32"/>
        </w:rPr>
        <w:t>三集中</w:t>
      </w:r>
      <w:r w:rsidRPr="00F8428E">
        <w:rPr>
          <w:rFonts w:ascii="Times New Roman" w:hAnsi="Times New Roman" w:cs="Times New Roman"/>
          <w:sz w:val="32"/>
          <w:szCs w:val="32"/>
        </w:rPr>
        <w:t>”</w:t>
      </w:r>
      <w:r w:rsidRPr="00F8428E">
        <w:rPr>
          <w:rFonts w:ascii="Times New Roman" w:hAnsi="Times New Roman" w:cs="Times New Roman"/>
          <w:sz w:val="32"/>
          <w:szCs w:val="32"/>
        </w:rPr>
        <w:t>建设</w:t>
      </w:r>
      <w:r w:rsidRPr="00F8428E">
        <w:rPr>
          <w:rFonts w:ascii="Times New Roman" w:hAnsi="Times New Roman" w:cs="Times New Roman" w:hint="eastAsia"/>
          <w:sz w:val="32"/>
          <w:szCs w:val="32"/>
        </w:rPr>
        <w:t>；</w:t>
      </w:r>
      <w:r w:rsidRPr="00F8428E">
        <w:rPr>
          <w:rFonts w:ascii="Times New Roman" w:hAnsi="Times New Roman" w:cs="Times New Roman"/>
          <w:sz w:val="32"/>
          <w:szCs w:val="32"/>
        </w:rPr>
        <w:t>年内建成一个食品小作坊集中加工中心；新建</w:t>
      </w:r>
      <w:r w:rsidRPr="00F8428E">
        <w:rPr>
          <w:rFonts w:ascii="Times New Roman" w:hAnsi="Times New Roman" w:cs="Times New Roman"/>
          <w:sz w:val="32"/>
          <w:szCs w:val="32"/>
        </w:rPr>
        <w:t>3</w:t>
      </w:r>
      <w:r w:rsidRPr="00F8428E">
        <w:rPr>
          <w:rFonts w:ascii="Times New Roman" w:hAnsi="Times New Roman" w:cs="Times New Roman"/>
          <w:sz w:val="32"/>
          <w:szCs w:val="32"/>
        </w:rPr>
        <w:t>个农贸</w:t>
      </w:r>
      <w:r w:rsidRPr="00FC6E50">
        <w:rPr>
          <w:rFonts w:ascii="Times New Roman" w:hAnsi="Times New Roman" w:cs="Times New Roman"/>
          <w:sz w:val="32"/>
          <w:szCs w:val="32"/>
        </w:rPr>
        <w:t>市场食品快检室，</w:t>
      </w:r>
      <w:r>
        <w:rPr>
          <w:rFonts w:ascii="Times New Roman" w:hAnsi="Times New Roman" w:cs="Times New Roman" w:hint="eastAsia"/>
          <w:sz w:val="32"/>
          <w:szCs w:val="32"/>
        </w:rPr>
        <w:t>完成每千人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批次年度食品抽检和每日快检任务</w:t>
      </w:r>
      <w:r w:rsidRPr="00FC6E50">
        <w:rPr>
          <w:rFonts w:ascii="Times New Roman" w:hAnsi="Times New Roman" w:cs="Times New Roman"/>
          <w:sz w:val="32"/>
          <w:szCs w:val="32"/>
        </w:rPr>
        <w:t>；推进餐饮</w:t>
      </w:r>
      <w:r w:rsidRPr="00FC6E50">
        <w:rPr>
          <w:rFonts w:ascii="Times New Roman" w:hAnsi="Times New Roman" w:cs="Times New Roman"/>
          <w:sz w:val="32"/>
          <w:szCs w:val="32"/>
        </w:rPr>
        <w:t>“</w:t>
      </w:r>
      <w:r w:rsidRPr="00FC6E50">
        <w:rPr>
          <w:rFonts w:ascii="Times New Roman" w:hAnsi="Times New Roman" w:cs="Times New Roman"/>
          <w:sz w:val="32"/>
          <w:szCs w:val="32"/>
        </w:rPr>
        <w:t>明厨亮灶</w:t>
      </w:r>
      <w:r w:rsidRPr="00FC6E50">
        <w:rPr>
          <w:rFonts w:ascii="Times New Roman" w:hAnsi="Times New Roman" w:cs="Times New Roman"/>
          <w:sz w:val="32"/>
          <w:szCs w:val="32"/>
        </w:rPr>
        <w:t>”</w:t>
      </w:r>
      <w:r w:rsidRPr="00FC6E50">
        <w:rPr>
          <w:rFonts w:ascii="Times New Roman" w:hAnsi="Times New Roman" w:cs="Times New Roman"/>
          <w:sz w:val="32"/>
          <w:szCs w:val="32"/>
        </w:rPr>
        <w:t>工程建设，年底前实现持证单位食堂和中型餐馆</w:t>
      </w:r>
      <w:r>
        <w:rPr>
          <w:rFonts w:ascii="Times New Roman" w:hAnsi="Times New Roman" w:cs="Times New Roman" w:hint="eastAsia"/>
          <w:sz w:val="32"/>
          <w:szCs w:val="32"/>
        </w:rPr>
        <w:t>达标率</w:t>
      </w:r>
      <w:r w:rsidRPr="00FC6E50">
        <w:rPr>
          <w:rFonts w:ascii="Times New Roman" w:hAnsi="Times New Roman" w:cs="Times New Roman"/>
          <w:sz w:val="32"/>
          <w:szCs w:val="32"/>
        </w:rPr>
        <w:t>80%</w:t>
      </w:r>
      <w:r w:rsidRPr="00FC6E50">
        <w:rPr>
          <w:rFonts w:ascii="Times New Roman" w:hAnsi="Times New Roman" w:cs="Times New Roman"/>
          <w:sz w:val="32"/>
          <w:szCs w:val="32"/>
        </w:rPr>
        <w:t>以上，持证大型餐馆</w:t>
      </w:r>
      <w:r>
        <w:rPr>
          <w:rFonts w:ascii="Times New Roman" w:hAnsi="Times New Roman" w:cs="Times New Roman" w:hint="eastAsia"/>
          <w:sz w:val="32"/>
          <w:szCs w:val="32"/>
        </w:rPr>
        <w:t>达标率</w:t>
      </w:r>
      <w:r w:rsidRPr="00FC6E50">
        <w:rPr>
          <w:rFonts w:ascii="Times New Roman" w:hAnsi="Times New Roman" w:cs="Times New Roman"/>
          <w:sz w:val="32"/>
          <w:szCs w:val="32"/>
        </w:rPr>
        <w:t>100%</w:t>
      </w:r>
      <w:r w:rsidRPr="00FC6E50">
        <w:rPr>
          <w:rFonts w:ascii="Times New Roman" w:hAnsi="Times New Roman" w:cs="Times New Roman"/>
          <w:sz w:val="32"/>
          <w:szCs w:val="32"/>
        </w:rPr>
        <w:t>。</w:t>
      </w:r>
    </w:p>
    <w:p w:rsidR="00FF05B3" w:rsidRPr="00FC6E50" w:rsidRDefault="00FF05B3" w:rsidP="00FF05B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九</w:t>
      </w:r>
      <w:r w:rsidRPr="00FC6E50">
        <w:rPr>
          <w:rFonts w:ascii="黑体" w:eastAsia="黑体" w:hAnsi="黑体" w:cs="Times New Roman"/>
          <w:sz w:val="32"/>
          <w:szCs w:val="32"/>
        </w:rPr>
        <w:t>、加快路网环境</w:t>
      </w:r>
      <w:r>
        <w:rPr>
          <w:rFonts w:ascii="黑体" w:eastAsia="黑体" w:hAnsi="黑体" w:cs="Times New Roman"/>
          <w:sz w:val="32"/>
          <w:szCs w:val="32"/>
        </w:rPr>
        <w:t>改造</w:t>
      </w:r>
    </w:p>
    <w:p w:rsidR="00FF05B3" w:rsidRPr="00FC6E50" w:rsidRDefault="00FF05B3" w:rsidP="00FF05B3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 w:rsidRPr="00FC6E50">
        <w:rPr>
          <w:rFonts w:ascii="Times New Roman" w:hAnsi="Times New Roman" w:cs="Times New Roman"/>
          <w:sz w:val="32"/>
          <w:szCs w:val="32"/>
        </w:rPr>
        <w:t>加快迎宾路（中麻路槎</w:t>
      </w:r>
      <w:proofErr w:type="gramStart"/>
      <w:r w:rsidRPr="00FC6E50">
        <w:rPr>
          <w:rFonts w:ascii="宋体" w:eastAsia="宋体" w:hAnsi="宋体" w:cs="宋体" w:hint="eastAsia"/>
          <w:sz w:val="32"/>
          <w:szCs w:val="32"/>
        </w:rPr>
        <w:t>滘</w:t>
      </w:r>
      <w:proofErr w:type="gramEnd"/>
      <w:r w:rsidRPr="00FC6E50">
        <w:rPr>
          <w:rFonts w:hAnsi="仿宋_GB2312" w:cs="仿宋_GB2312" w:hint="eastAsia"/>
          <w:sz w:val="32"/>
          <w:szCs w:val="32"/>
        </w:rPr>
        <w:t>段）品质提升工程建设</w:t>
      </w:r>
      <w:r w:rsidRPr="00FC6E50">
        <w:rPr>
          <w:rFonts w:ascii="Times New Roman" w:hAnsi="Times New Roman" w:cs="Times New Roman"/>
          <w:sz w:val="32"/>
          <w:szCs w:val="32"/>
        </w:rPr>
        <w:t>；加快建设村际联网路，推进</w:t>
      </w:r>
      <w:proofErr w:type="gramStart"/>
      <w:r w:rsidRPr="00FC6E50">
        <w:rPr>
          <w:rFonts w:ascii="Times New Roman" w:hAnsi="Times New Roman" w:cs="Times New Roman"/>
          <w:sz w:val="32"/>
          <w:szCs w:val="32"/>
        </w:rPr>
        <w:t>蕉</w:t>
      </w:r>
      <w:proofErr w:type="gramEnd"/>
      <w:r w:rsidRPr="00FC6E50">
        <w:rPr>
          <w:rFonts w:ascii="Times New Roman" w:hAnsi="Times New Roman" w:cs="Times New Roman"/>
          <w:sz w:val="32"/>
          <w:szCs w:val="32"/>
        </w:rPr>
        <w:t>利至郭洲路段（旧</w:t>
      </w:r>
      <w:proofErr w:type="gramStart"/>
      <w:r w:rsidRPr="00FC6E50">
        <w:rPr>
          <w:rFonts w:ascii="Times New Roman" w:hAnsi="Times New Roman" w:cs="Times New Roman"/>
          <w:sz w:val="32"/>
          <w:szCs w:val="32"/>
        </w:rPr>
        <w:t>广虎路</w:t>
      </w:r>
      <w:proofErr w:type="gramEnd"/>
      <w:r w:rsidRPr="00FC6E50">
        <w:rPr>
          <w:rFonts w:ascii="Times New Roman" w:hAnsi="Times New Roman" w:cs="Times New Roman"/>
          <w:sz w:val="32"/>
          <w:szCs w:val="32"/>
        </w:rPr>
        <w:t>）建设；</w:t>
      </w:r>
      <w:proofErr w:type="gramStart"/>
      <w:r w:rsidRPr="00FC6E50">
        <w:rPr>
          <w:rFonts w:ascii="Times New Roman" w:hAnsi="Times New Roman" w:cs="Times New Roman"/>
          <w:sz w:val="32"/>
          <w:szCs w:val="32"/>
        </w:rPr>
        <w:t>加快觉华寺</w:t>
      </w:r>
      <w:proofErr w:type="gramEnd"/>
      <w:r w:rsidRPr="00FC6E50">
        <w:rPr>
          <w:rFonts w:ascii="Times New Roman" w:hAnsi="Times New Roman" w:cs="Times New Roman"/>
          <w:sz w:val="32"/>
          <w:szCs w:val="32"/>
        </w:rPr>
        <w:t>公园周边路网建设，抓好全兴路、规划三路、规划四路提标改造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  <w:r w:rsidRPr="00FC6E50">
        <w:rPr>
          <w:rFonts w:ascii="Times New Roman" w:hAnsi="Times New Roman" w:cs="Times New Roman"/>
          <w:sz w:val="32"/>
          <w:szCs w:val="32"/>
        </w:rPr>
        <w:t>完善交通设施，增设</w:t>
      </w:r>
      <w:r>
        <w:rPr>
          <w:rFonts w:ascii="Times New Roman" w:hAnsi="Times New Roman" w:cs="Times New Roman" w:hint="eastAsia"/>
          <w:sz w:val="32"/>
          <w:szCs w:val="32"/>
        </w:rPr>
        <w:t>中兴</w:t>
      </w:r>
      <w:r>
        <w:rPr>
          <w:rFonts w:ascii="Times New Roman" w:hAnsi="Times New Roman" w:cs="Times New Roman"/>
          <w:sz w:val="32"/>
          <w:szCs w:val="32"/>
        </w:rPr>
        <w:t>路、</w:t>
      </w:r>
      <w:r>
        <w:rPr>
          <w:rFonts w:ascii="Times New Roman" w:hAnsi="Times New Roman" w:cs="Times New Roman" w:hint="eastAsia"/>
          <w:sz w:val="32"/>
          <w:szCs w:val="32"/>
        </w:rPr>
        <w:t>振</w:t>
      </w:r>
      <w:r w:rsidRPr="00FC6E50">
        <w:rPr>
          <w:rFonts w:ascii="Times New Roman" w:hAnsi="Times New Roman" w:cs="Times New Roman"/>
          <w:sz w:val="32"/>
          <w:szCs w:val="32"/>
        </w:rPr>
        <w:t>兴路护栏</w:t>
      </w:r>
      <w:r>
        <w:rPr>
          <w:rFonts w:ascii="Times New Roman" w:hAnsi="Times New Roman" w:cs="Times New Roman" w:hint="eastAsia"/>
          <w:sz w:val="32"/>
          <w:szCs w:val="32"/>
        </w:rPr>
        <w:t>和</w:t>
      </w:r>
      <w:r w:rsidRPr="00FC6E50">
        <w:rPr>
          <w:rFonts w:ascii="Times New Roman" w:hAnsi="Times New Roman" w:cs="Times New Roman"/>
          <w:sz w:val="32"/>
          <w:szCs w:val="32"/>
        </w:rPr>
        <w:t>120</w:t>
      </w:r>
      <w:r w:rsidRPr="00FC6E50">
        <w:rPr>
          <w:rFonts w:ascii="Times New Roman" w:hAnsi="Times New Roman" w:cs="Times New Roman"/>
          <w:sz w:val="32"/>
          <w:szCs w:val="32"/>
        </w:rPr>
        <w:t>省道红绿灯</w:t>
      </w:r>
      <w:r>
        <w:rPr>
          <w:rFonts w:ascii="Times New Roman" w:hAnsi="Times New Roman" w:cs="Times New Roman" w:hint="eastAsia"/>
          <w:sz w:val="32"/>
          <w:szCs w:val="32"/>
        </w:rPr>
        <w:t>；</w:t>
      </w:r>
      <w:r w:rsidRPr="00FC6E50">
        <w:rPr>
          <w:rFonts w:ascii="Times New Roman" w:hAnsi="Times New Roman" w:cs="Times New Roman"/>
          <w:sz w:val="32"/>
          <w:szCs w:val="32"/>
        </w:rPr>
        <w:t>提升</w:t>
      </w:r>
      <w:r>
        <w:rPr>
          <w:rFonts w:ascii="Times New Roman" w:hAnsi="Times New Roman" w:cs="Times New Roman"/>
          <w:sz w:val="32"/>
          <w:szCs w:val="32"/>
        </w:rPr>
        <w:t>交</w:t>
      </w:r>
      <w:r>
        <w:rPr>
          <w:rFonts w:ascii="Times New Roman" w:hAnsi="Times New Roman" w:cs="Times New Roman" w:hint="eastAsia"/>
          <w:sz w:val="32"/>
          <w:szCs w:val="32"/>
        </w:rPr>
        <w:t>通</w:t>
      </w:r>
      <w:r w:rsidRPr="00FC6E50">
        <w:rPr>
          <w:rFonts w:ascii="Times New Roman" w:hAnsi="Times New Roman" w:cs="Times New Roman"/>
          <w:sz w:val="32"/>
          <w:szCs w:val="32"/>
        </w:rPr>
        <w:t>服务</w:t>
      </w:r>
      <w:r>
        <w:rPr>
          <w:rFonts w:ascii="Times New Roman" w:hAnsi="Times New Roman" w:cs="Times New Roman" w:hint="eastAsia"/>
          <w:sz w:val="32"/>
          <w:szCs w:val="32"/>
        </w:rPr>
        <w:t>环境及装备建设，努力遏制交通事故发生</w:t>
      </w:r>
      <w:r w:rsidRPr="00FC6E50">
        <w:rPr>
          <w:rFonts w:ascii="Times New Roman" w:hAnsi="Times New Roman" w:cs="Times New Roman"/>
          <w:sz w:val="32"/>
          <w:szCs w:val="32"/>
        </w:rPr>
        <w:t>。</w:t>
      </w:r>
    </w:p>
    <w:p w:rsidR="003C3D51" w:rsidRPr="00FC6E50" w:rsidRDefault="00FF05B3" w:rsidP="00FC6E5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</w:t>
      </w:r>
      <w:r w:rsidR="00DB1840" w:rsidRPr="00FC6E50">
        <w:rPr>
          <w:rFonts w:ascii="黑体" w:eastAsia="黑体" w:hAnsi="黑体" w:cs="Times New Roman"/>
          <w:sz w:val="32"/>
          <w:szCs w:val="32"/>
        </w:rPr>
        <w:t>、加强堤防</w:t>
      </w:r>
      <w:r w:rsidR="00AC19AF">
        <w:rPr>
          <w:rFonts w:ascii="黑体" w:eastAsia="黑体" w:hAnsi="黑体" w:cs="Times New Roman" w:hint="eastAsia"/>
          <w:sz w:val="32"/>
          <w:szCs w:val="32"/>
        </w:rPr>
        <w:t>达标</w:t>
      </w:r>
      <w:r w:rsidR="00DB1840" w:rsidRPr="00FC6E50">
        <w:rPr>
          <w:rFonts w:ascii="黑体" w:eastAsia="黑体" w:hAnsi="黑体" w:cs="Times New Roman"/>
          <w:sz w:val="32"/>
          <w:szCs w:val="32"/>
        </w:rPr>
        <w:t>建设</w:t>
      </w:r>
    </w:p>
    <w:p w:rsidR="00DB1840" w:rsidRPr="00A92E63" w:rsidRDefault="00DB1840" w:rsidP="00FC6E50">
      <w:pPr>
        <w:pStyle w:val="a6"/>
        <w:spacing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 w:rsidRPr="00FC6E50">
        <w:rPr>
          <w:rFonts w:ascii="Times New Roman" w:hAnsi="Times New Roman" w:cs="Times New Roman"/>
          <w:sz w:val="32"/>
          <w:szCs w:val="32"/>
        </w:rPr>
        <w:t>实施</w:t>
      </w:r>
      <w:proofErr w:type="gramStart"/>
      <w:r w:rsidRPr="00FC6E50">
        <w:rPr>
          <w:rFonts w:ascii="Times New Roman" w:hAnsi="Times New Roman" w:cs="Times New Roman"/>
          <w:sz w:val="32"/>
          <w:szCs w:val="32"/>
        </w:rPr>
        <w:t>蕉利河侯王</w:t>
      </w:r>
      <w:proofErr w:type="gramEnd"/>
      <w:r w:rsidRPr="00FC6E50">
        <w:rPr>
          <w:rFonts w:ascii="Times New Roman" w:hAnsi="Times New Roman" w:cs="Times New Roman"/>
          <w:sz w:val="32"/>
          <w:szCs w:val="32"/>
        </w:rPr>
        <w:t>庙段长约</w:t>
      </w:r>
      <w:r w:rsidRPr="00FC6E50">
        <w:rPr>
          <w:rFonts w:ascii="Times New Roman" w:hAnsi="Times New Roman" w:cs="Times New Roman"/>
          <w:sz w:val="32"/>
          <w:szCs w:val="32"/>
        </w:rPr>
        <w:t>1.2</w:t>
      </w:r>
      <w:r w:rsidRPr="00FC6E50">
        <w:rPr>
          <w:rFonts w:ascii="Times New Roman" w:hAnsi="Times New Roman" w:cs="Times New Roman"/>
          <w:sz w:val="32"/>
          <w:szCs w:val="32"/>
        </w:rPr>
        <w:t>公里</w:t>
      </w:r>
      <w:r w:rsidR="003C3D51" w:rsidRPr="00FC6E50">
        <w:rPr>
          <w:rFonts w:ascii="Times New Roman" w:hAnsi="Times New Roman" w:cs="Times New Roman"/>
          <w:sz w:val="32"/>
          <w:szCs w:val="32"/>
        </w:rPr>
        <w:t>堤</w:t>
      </w:r>
      <w:r w:rsidR="003C3D51" w:rsidRPr="00A92E63">
        <w:rPr>
          <w:rFonts w:ascii="Times New Roman" w:hAnsi="Times New Roman" w:cs="Times New Roman"/>
          <w:sz w:val="32"/>
          <w:szCs w:val="32"/>
        </w:rPr>
        <w:t>防达标工程，重建</w:t>
      </w:r>
      <w:proofErr w:type="gramStart"/>
      <w:r w:rsidR="003C3D51" w:rsidRPr="00A92E63">
        <w:rPr>
          <w:rFonts w:ascii="Times New Roman" w:hAnsi="Times New Roman" w:cs="Times New Roman"/>
          <w:sz w:val="32"/>
          <w:szCs w:val="32"/>
        </w:rPr>
        <w:t>蕉</w:t>
      </w:r>
      <w:proofErr w:type="gramEnd"/>
      <w:r w:rsidR="003C3D51" w:rsidRPr="00A92E63">
        <w:rPr>
          <w:rFonts w:ascii="Times New Roman" w:hAnsi="Times New Roman" w:cs="Times New Roman"/>
          <w:sz w:val="32"/>
          <w:szCs w:val="32"/>
        </w:rPr>
        <w:t>利东桥</w:t>
      </w:r>
      <w:r w:rsidR="001217B6" w:rsidRPr="00A92E63">
        <w:rPr>
          <w:rFonts w:ascii="Times New Roman" w:hAnsi="Times New Roman" w:cs="Times New Roman" w:hint="eastAsia"/>
          <w:sz w:val="32"/>
          <w:szCs w:val="32"/>
        </w:rPr>
        <w:t>和北桥</w:t>
      </w:r>
      <w:r w:rsidR="003C3D51" w:rsidRPr="00A92E63">
        <w:rPr>
          <w:rFonts w:ascii="Times New Roman" w:hAnsi="Times New Roman" w:cs="Times New Roman"/>
          <w:sz w:val="32"/>
          <w:szCs w:val="32"/>
        </w:rPr>
        <w:t>，</w:t>
      </w:r>
      <w:r w:rsidRPr="00A92E63">
        <w:rPr>
          <w:rFonts w:ascii="Times New Roman" w:hAnsi="Times New Roman" w:cs="Times New Roman"/>
          <w:sz w:val="32"/>
          <w:szCs w:val="32"/>
        </w:rPr>
        <w:t>力争</w:t>
      </w:r>
      <w:r w:rsidRPr="00A92E63">
        <w:rPr>
          <w:rFonts w:ascii="Times New Roman" w:hAnsi="Times New Roman" w:cs="Times New Roman"/>
          <w:sz w:val="32"/>
          <w:szCs w:val="32"/>
        </w:rPr>
        <w:t>7</w:t>
      </w:r>
      <w:r w:rsidR="003C3D51" w:rsidRPr="00A92E63">
        <w:rPr>
          <w:rFonts w:ascii="Times New Roman" w:hAnsi="Times New Roman" w:cs="Times New Roman"/>
          <w:sz w:val="32"/>
          <w:szCs w:val="32"/>
        </w:rPr>
        <w:t>月份完成工程建设</w:t>
      </w:r>
      <w:r w:rsidR="0050636A" w:rsidRPr="00A92E63">
        <w:rPr>
          <w:rFonts w:ascii="Times New Roman" w:hAnsi="Times New Roman" w:cs="Times New Roman" w:hint="eastAsia"/>
          <w:sz w:val="32"/>
          <w:szCs w:val="32"/>
        </w:rPr>
        <w:t>；</w:t>
      </w:r>
      <w:r w:rsidRPr="00A92E63">
        <w:rPr>
          <w:rFonts w:ascii="Times New Roman" w:hAnsi="Times New Roman" w:cs="Times New Roman"/>
          <w:sz w:val="32"/>
          <w:szCs w:val="32"/>
        </w:rPr>
        <w:t>推动</w:t>
      </w:r>
      <w:proofErr w:type="gramStart"/>
      <w:r w:rsidRPr="00A92E63">
        <w:rPr>
          <w:rFonts w:ascii="Times New Roman" w:hAnsi="Times New Roman" w:cs="Times New Roman"/>
          <w:sz w:val="32"/>
          <w:szCs w:val="32"/>
        </w:rPr>
        <w:t>斗朗水闸</w:t>
      </w:r>
      <w:r w:rsidR="00AC19AF" w:rsidRPr="00A92E63">
        <w:rPr>
          <w:rFonts w:ascii="Times New Roman" w:hAnsi="Times New Roman" w:cs="Times New Roman" w:hint="eastAsia"/>
          <w:sz w:val="32"/>
          <w:szCs w:val="32"/>
        </w:rPr>
        <w:t>及觉华公园</w:t>
      </w:r>
      <w:proofErr w:type="gramEnd"/>
      <w:r w:rsidR="00AC19AF" w:rsidRPr="00A92E63">
        <w:rPr>
          <w:rFonts w:ascii="Times New Roman" w:hAnsi="Times New Roman" w:cs="Times New Roman" w:hint="eastAsia"/>
          <w:sz w:val="32"/>
          <w:szCs w:val="32"/>
        </w:rPr>
        <w:t>周边水系</w:t>
      </w:r>
      <w:r w:rsidRPr="00A92E63">
        <w:rPr>
          <w:rFonts w:ascii="Times New Roman" w:hAnsi="Times New Roman" w:cs="Times New Roman"/>
          <w:sz w:val="32"/>
          <w:szCs w:val="32"/>
        </w:rPr>
        <w:t>规划建设</w:t>
      </w:r>
      <w:r w:rsidR="0050636A" w:rsidRPr="00A92E63">
        <w:rPr>
          <w:rFonts w:ascii="Times New Roman" w:hAnsi="Times New Roman" w:cs="Times New Roman" w:hint="eastAsia"/>
          <w:sz w:val="32"/>
          <w:szCs w:val="32"/>
        </w:rPr>
        <w:t>，</w:t>
      </w:r>
      <w:r w:rsidR="0050636A" w:rsidRPr="00A92E63">
        <w:rPr>
          <w:rFonts w:ascii="Times New Roman" w:hAnsi="Times New Roman" w:cs="Times New Roman"/>
          <w:sz w:val="32"/>
          <w:szCs w:val="32"/>
        </w:rPr>
        <w:t>确保群众安全渡汛</w:t>
      </w:r>
      <w:r w:rsidR="0050636A" w:rsidRPr="00A92E63">
        <w:rPr>
          <w:rFonts w:ascii="Times New Roman" w:hAnsi="Times New Roman" w:cs="Times New Roman" w:hint="eastAsia"/>
          <w:sz w:val="32"/>
          <w:szCs w:val="32"/>
        </w:rPr>
        <w:t>。</w:t>
      </w:r>
    </w:p>
    <w:p w:rsidR="004E0DFC" w:rsidRPr="00FC6E50" w:rsidRDefault="004E0DFC" w:rsidP="00FC6E5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4E0DFC" w:rsidRPr="00FC6E50" w:rsidSect="004E0DFC">
      <w:footerReference w:type="default" r:id="rId6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63" w:rsidRDefault="00A92E63" w:rsidP="004E0DFC">
      <w:r>
        <w:separator/>
      </w:r>
    </w:p>
  </w:endnote>
  <w:endnote w:type="continuationSeparator" w:id="0">
    <w:p w:rsidR="00A92E63" w:rsidRDefault="00A92E63" w:rsidP="004E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23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2E63" w:rsidRPr="00D900B0" w:rsidRDefault="008001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00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2E63" w:rsidRPr="00D900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00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ED5" w:rsidRPr="00462ED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D900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2E63" w:rsidRDefault="00A92E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63" w:rsidRDefault="00A92E63" w:rsidP="004E0DFC">
      <w:r>
        <w:separator/>
      </w:r>
    </w:p>
  </w:footnote>
  <w:footnote w:type="continuationSeparator" w:id="0">
    <w:p w:rsidR="00A92E63" w:rsidRDefault="00A92E63" w:rsidP="004E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DFC"/>
    <w:rsid w:val="000F6CAB"/>
    <w:rsid w:val="001120E1"/>
    <w:rsid w:val="001217B6"/>
    <w:rsid w:val="00182F85"/>
    <w:rsid w:val="00222FAF"/>
    <w:rsid w:val="002E5F66"/>
    <w:rsid w:val="002F5AC0"/>
    <w:rsid w:val="00313553"/>
    <w:rsid w:val="003C3D51"/>
    <w:rsid w:val="00462ED5"/>
    <w:rsid w:val="0047262F"/>
    <w:rsid w:val="004A7EB7"/>
    <w:rsid w:val="004E0DFC"/>
    <w:rsid w:val="0050636A"/>
    <w:rsid w:val="00533E5D"/>
    <w:rsid w:val="005A5FDE"/>
    <w:rsid w:val="00717244"/>
    <w:rsid w:val="007850D6"/>
    <w:rsid w:val="00800123"/>
    <w:rsid w:val="0087561F"/>
    <w:rsid w:val="008A154A"/>
    <w:rsid w:val="008E5ECF"/>
    <w:rsid w:val="009B36E4"/>
    <w:rsid w:val="009F2A5A"/>
    <w:rsid w:val="00A16397"/>
    <w:rsid w:val="00A91930"/>
    <w:rsid w:val="00A92E63"/>
    <w:rsid w:val="00AC19AF"/>
    <w:rsid w:val="00D900B0"/>
    <w:rsid w:val="00D91886"/>
    <w:rsid w:val="00DB1840"/>
    <w:rsid w:val="00EA2F89"/>
    <w:rsid w:val="00EA3A54"/>
    <w:rsid w:val="00F51FF3"/>
    <w:rsid w:val="00F8428E"/>
    <w:rsid w:val="00FA544B"/>
    <w:rsid w:val="00FC6E50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DFC"/>
    <w:rPr>
      <w:sz w:val="18"/>
      <w:szCs w:val="18"/>
    </w:rPr>
  </w:style>
  <w:style w:type="paragraph" w:styleId="a5">
    <w:name w:val="List Paragraph"/>
    <w:basedOn w:val="a"/>
    <w:uiPriority w:val="34"/>
    <w:qFormat/>
    <w:rsid w:val="004E0DFC"/>
    <w:pPr>
      <w:ind w:firstLineChars="200" w:firstLine="420"/>
    </w:pPr>
  </w:style>
  <w:style w:type="character" w:customStyle="1" w:styleId="Char1">
    <w:name w:val="正文文本缩进 Char"/>
    <w:basedOn w:val="a0"/>
    <w:link w:val="a6"/>
    <w:qFormat/>
    <w:rsid w:val="0087561F"/>
    <w:rPr>
      <w:rFonts w:ascii="仿宋_GB2312" w:eastAsia="仿宋_GB2312"/>
      <w:sz w:val="31"/>
      <w:szCs w:val="36"/>
    </w:rPr>
  </w:style>
  <w:style w:type="paragraph" w:styleId="a6">
    <w:name w:val="Body Text Indent"/>
    <w:basedOn w:val="a"/>
    <w:link w:val="Char1"/>
    <w:qFormat/>
    <w:rsid w:val="0087561F"/>
    <w:pPr>
      <w:ind w:firstLineChars="200" w:firstLine="620"/>
    </w:pPr>
    <w:rPr>
      <w:rFonts w:ascii="仿宋_GB2312" w:eastAsia="仿宋_GB2312"/>
      <w:sz w:val="31"/>
      <w:szCs w:val="36"/>
    </w:rPr>
  </w:style>
  <w:style w:type="character" w:customStyle="1" w:styleId="Char10">
    <w:name w:val="正文文本缩进 Char1"/>
    <w:basedOn w:val="a0"/>
    <w:link w:val="a6"/>
    <w:uiPriority w:val="99"/>
    <w:semiHidden/>
    <w:rsid w:val="0087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203</Words>
  <Characters>1158</Characters>
  <Application>Microsoft Office Word</Application>
  <DocSecurity>0</DocSecurity>
  <Lines>9</Lines>
  <Paragraphs>2</Paragraphs>
  <ScaleCrop>false</ScaleCrop>
  <Company>Chinese ORG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YUN</cp:lastModifiedBy>
  <cp:revision>18</cp:revision>
  <cp:lastPrinted>2018-01-29T07:25:00Z</cp:lastPrinted>
  <dcterms:created xsi:type="dcterms:W3CDTF">2018-01-29T03:36:00Z</dcterms:created>
  <dcterms:modified xsi:type="dcterms:W3CDTF">2018-01-29T12:21:00Z</dcterms:modified>
</cp:coreProperties>
</file>